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5A4DED">
            <w:pPr>
              <w:ind w:right="-81" w:firstLine="0"/>
              <w:jc w:val="both"/>
              <w:rPr>
                <w:color w:val="000000"/>
                <w:spacing w:val="-4"/>
                <w:sz w:val="24"/>
                <w:szCs w:val="24"/>
              </w:rPr>
            </w:pPr>
            <w:r w:rsidRPr="00AD5C0D">
              <w:rPr>
                <w:color w:val="000000"/>
                <w:spacing w:val="-4"/>
                <w:sz w:val="24"/>
                <w:szCs w:val="24"/>
              </w:rPr>
              <w:t>«</w:t>
            </w:r>
            <w:r w:rsidR="002804F6">
              <w:rPr>
                <w:color w:val="000000"/>
                <w:spacing w:val="-4"/>
                <w:sz w:val="24"/>
                <w:szCs w:val="24"/>
              </w:rPr>
              <w:t>1</w:t>
            </w:r>
            <w:r w:rsidR="005A4DED">
              <w:rPr>
                <w:color w:val="000000"/>
                <w:spacing w:val="-4"/>
                <w:sz w:val="24"/>
                <w:szCs w:val="24"/>
              </w:rPr>
              <w:t>1</w:t>
            </w:r>
            <w:r w:rsidRPr="00326D89">
              <w:rPr>
                <w:color w:val="000000"/>
                <w:spacing w:val="-4"/>
                <w:sz w:val="24"/>
                <w:szCs w:val="24"/>
              </w:rPr>
              <w:t xml:space="preserve">» </w:t>
            </w:r>
            <w:r w:rsidR="002804F6">
              <w:rPr>
                <w:color w:val="000000"/>
                <w:spacing w:val="-4"/>
                <w:sz w:val="24"/>
                <w:szCs w:val="24"/>
              </w:rPr>
              <w:t>марта</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6C4775">
        <w:rPr>
          <w:sz w:val="24"/>
          <w:szCs w:val="24"/>
        </w:rPr>
        <w:t>6</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AA14C0">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w:t>
      </w:r>
      <w:r w:rsidR="005A4DED">
        <w:rPr>
          <w:sz w:val="24"/>
          <w:szCs w:val="24"/>
        </w:rPr>
        <w:t>ам</w:t>
      </w:r>
      <w:r w:rsidRPr="0061160B">
        <w:rPr>
          <w:sz w:val="24"/>
          <w:szCs w:val="24"/>
        </w:rPr>
        <w:t xml:space="preserve">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w:t>
      </w:r>
      <w:r w:rsidR="005A4DED">
        <w:rPr>
          <w:sz w:val="24"/>
          <w:szCs w:val="24"/>
        </w:rPr>
        <w:t>, от 11.03.2016 № 4</w:t>
      </w:r>
      <w:r w:rsidRPr="0061160B">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w:t>
      </w:r>
      <w:r w:rsidR="002804F6">
        <w:rPr>
          <w:sz w:val="24"/>
          <w:szCs w:val="24"/>
        </w:rPr>
        <w:t>Асино, ул. </w:t>
      </w:r>
      <w:r w:rsidR="00690174">
        <w:rPr>
          <w:sz w:val="24"/>
          <w:szCs w:val="24"/>
        </w:rPr>
        <w:t>Сентябрьская</w:t>
      </w:r>
      <w:r w:rsidR="002804F6">
        <w:rPr>
          <w:sz w:val="24"/>
          <w:szCs w:val="24"/>
        </w:rPr>
        <w:t>, д. </w:t>
      </w:r>
      <w:r w:rsidR="00690174">
        <w:rPr>
          <w:sz w:val="24"/>
          <w:szCs w:val="24"/>
        </w:rPr>
        <w:t>73</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 xml:space="preserve">г. </w:t>
      </w:r>
      <w:r w:rsidR="002804F6">
        <w:rPr>
          <w:sz w:val="24"/>
          <w:szCs w:val="24"/>
        </w:rPr>
        <w:t>Асино, ул. </w:t>
      </w:r>
      <w:r w:rsidR="00690174">
        <w:rPr>
          <w:sz w:val="24"/>
          <w:szCs w:val="24"/>
        </w:rPr>
        <w:t>Станционная</w:t>
      </w:r>
      <w:r w:rsidR="002804F6">
        <w:rPr>
          <w:sz w:val="24"/>
          <w:szCs w:val="24"/>
        </w:rPr>
        <w:t>, д. 2</w:t>
      </w:r>
      <w:r w:rsidR="00690174">
        <w:rPr>
          <w:sz w:val="24"/>
          <w:szCs w:val="24"/>
        </w:rPr>
        <w:t>5</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90174">
        <w:rPr>
          <w:sz w:val="24"/>
          <w:szCs w:val="24"/>
        </w:rPr>
        <w:t>Кожевниковский район, с</w:t>
      </w:r>
      <w:r>
        <w:rPr>
          <w:sz w:val="24"/>
          <w:szCs w:val="24"/>
        </w:rPr>
        <w:t>. </w:t>
      </w:r>
      <w:r w:rsidR="00690174">
        <w:rPr>
          <w:sz w:val="24"/>
          <w:szCs w:val="24"/>
        </w:rPr>
        <w:t>Кожевниково</w:t>
      </w:r>
      <w:r>
        <w:rPr>
          <w:sz w:val="24"/>
          <w:szCs w:val="24"/>
        </w:rPr>
        <w:t xml:space="preserve">, </w:t>
      </w:r>
      <w:r w:rsidR="00246929">
        <w:rPr>
          <w:sz w:val="24"/>
          <w:szCs w:val="24"/>
        </w:rPr>
        <w:t>ул.</w:t>
      </w:r>
      <w:r w:rsidR="002804F6">
        <w:rPr>
          <w:sz w:val="24"/>
          <w:szCs w:val="24"/>
        </w:rPr>
        <w:t> </w:t>
      </w:r>
      <w:r w:rsidR="00690174">
        <w:rPr>
          <w:sz w:val="24"/>
          <w:szCs w:val="24"/>
        </w:rPr>
        <w:t>Калинина</w:t>
      </w:r>
      <w:r w:rsidR="00246929">
        <w:rPr>
          <w:sz w:val="24"/>
          <w:szCs w:val="24"/>
        </w:rPr>
        <w:t xml:space="preserve">, д. </w:t>
      </w:r>
      <w:r w:rsidR="00690174">
        <w:rPr>
          <w:sz w:val="24"/>
          <w:szCs w:val="24"/>
        </w:rPr>
        <w:t>59</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90174">
        <w:rPr>
          <w:sz w:val="24"/>
          <w:szCs w:val="24"/>
        </w:rPr>
        <w:t>Каргасокский район, с</w:t>
      </w:r>
      <w:r w:rsidR="00246929">
        <w:rPr>
          <w:sz w:val="24"/>
          <w:szCs w:val="24"/>
        </w:rPr>
        <w:t>. </w:t>
      </w:r>
      <w:r w:rsidR="00690174">
        <w:rPr>
          <w:sz w:val="24"/>
          <w:szCs w:val="24"/>
        </w:rPr>
        <w:t>Каргасок, ул. Октябрьская</w:t>
      </w:r>
      <w:r w:rsidR="00246929">
        <w:rPr>
          <w:sz w:val="24"/>
          <w:szCs w:val="24"/>
        </w:rPr>
        <w:t xml:space="preserve">, д. </w:t>
      </w:r>
      <w:r w:rsidR="00690174">
        <w:rPr>
          <w:sz w:val="24"/>
          <w:szCs w:val="24"/>
        </w:rPr>
        <w:t>14</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90174">
        <w:rPr>
          <w:sz w:val="24"/>
          <w:szCs w:val="24"/>
        </w:rPr>
        <w:t>Бакчарский район, с</w:t>
      </w:r>
      <w:r w:rsidR="00246929">
        <w:rPr>
          <w:sz w:val="24"/>
          <w:szCs w:val="24"/>
        </w:rPr>
        <w:t>. </w:t>
      </w:r>
      <w:r w:rsidR="00690174">
        <w:rPr>
          <w:sz w:val="24"/>
          <w:szCs w:val="24"/>
        </w:rPr>
        <w:t>Бакчар</w:t>
      </w:r>
      <w:r w:rsidR="00246929">
        <w:rPr>
          <w:sz w:val="24"/>
          <w:szCs w:val="24"/>
        </w:rPr>
        <w:t>, ул.</w:t>
      </w:r>
      <w:r w:rsidR="002804F6">
        <w:rPr>
          <w:sz w:val="24"/>
          <w:szCs w:val="24"/>
        </w:rPr>
        <w:t> </w:t>
      </w:r>
      <w:r w:rsidR="00690174">
        <w:rPr>
          <w:sz w:val="24"/>
          <w:szCs w:val="24"/>
        </w:rPr>
        <w:t>Ленина</w:t>
      </w:r>
      <w:r w:rsidR="00246929">
        <w:rPr>
          <w:sz w:val="24"/>
          <w:szCs w:val="24"/>
        </w:rPr>
        <w:t xml:space="preserve">, д. </w:t>
      </w:r>
      <w:r w:rsidR="00690174">
        <w:rPr>
          <w:sz w:val="24"/>
          <w:szCs w:val="24"/>
        </w:rPr>
        <w:t>33</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690174">
        <w:rPr>
          <w:sz w:val="24"/>
          <w:szCs w:val="24"/>
        </w:rPr>
        <w:t>Кривошеинский район, с</w:t>
      </w:r>
      <w:r w:rsidR="002804F6">
        <w:rPr>
          <w:sz w:val="24"/>
          <w:szCs w:val="24"/>
        </w:rPr>
        <w:t>. </w:t>
      </w:r>
      <w:r w:rsidR="00690174">
        <w:rPr>
          <w:sz w:val="24"/>
          <w:szCs w:val="24"/>
        </w:rPr>
        <w:t>Кривошеино, ул. Кирова</w:t>
      </w:r>
      <w:r w:rsidR="00246929">
        <w:rPr>
          <w:sz w:val="24"/>
          <w:szCs w:val="24"/>
        </w:rPr>
        <w:t xml:space="preserve">, д. </w:t>
      </w:r>
      <w:r w:rsidR="00690174">
        <w:rPr>
          <w:sz w:val="24"/>
          <w:szCs w:val="24"/>
        </w:rPr>
        <w:t>25.</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2804F6" w:rsidRPr="002804F6">
        <w:rPr>
          <w:spacing w:val="-4"/>
          <w:sz w:val="24"/>
          <w:szCs w:val="24"/>
        </w:rPr>
        <w:t>1</w:t>
      </w:r>
      <w:r w:rsidR="005A4DED">
        <w:rPr>
          <w:spacing w:val="-4"/>
          <w:sz w:val="24"/>
          <w:szCs w:val="24"/>
        </w:rPr>
        <w:t>4</w:t>
      </w:r>
      <w:r w:rsidRPr="002804F6">
        <w:rPr>
          <w:spacing w:val="-4"/>
          <w:sz w:val="24"/>
          <w:szCs w:val="24"/>
        </w:rPr>
        <w:t>.0</w:t>
      </w:r>
      <w:r w:rsidR="002804F6" w:rsidRPr="002804F6">
        <w:rPr>
          <w:spacing w:val="-4"/>
          <w:sz w:val="24"/>
          <w:szCs w:val="24"/>
        </w:rPr>
        <w:t>3</w:t>
      </w:r>
      <w:r w:rsidRPr="002804F6">
        <w:rPr>
          <w:spacing w:val="-4"/>
          <w:sz w:val="24"/>
          <w:szCs w:val="24"/>
        </w:rPr>
        <w:t xml:space="preserve">.2016 года до 18 часов 00 минут </w:t>
      </w:r>
      <w:r w:rsidR="005A4DED">
        <w:rPr>
          <w:spacing w:val="-4"/>
          <w:sz w:val="24"/>
          <w:szCs w:val="24"/>
        </w:rPr>
        <w:t>21</w:t>
      </w:r>
      <w:r w:rsidRPr="002804F6">
        <w:rPr>
          <w:spacing w:val="-4"/>
          <w:sz w:val="24"/>
          <w:szCs w:val="24"/>
        </w:rPr>
        <w:t>.0</w:t>
      </w:r>
      <w:r w:rsidR="008E2699" w:rsidRPr="002804F6">
        <w:rPr>
          <w:spacing w:val="-4"/>
          <w:sz w:val="24"/>
          <w:szCs w:val="24"/>
        </w:rPr>
        <w:t>3</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F70BF8">
        <w:rPr>
          <w:i/>
          <w:sz w:val="24"/>
          <w:szCs w:val="24"/>
        </w:rPr>
        <w:t>ых</w:t>
      </w:r>
      <w:r w:rsidRPr="0061160B">
        <w:rPr>
          <w:i/>
          <w:sz w:val="24"/>
          <w:szCs w:val="24"/>
        </w:rPr>
        <w:t xml:space="preserve"> дом</w:t>
      </w:r>
      <w:r w:rsidR="00F70BF8">
        <w:rPr>
          <w:i/>
          <w:sz w:val="24"/>
          <w:szCs w:val="24"/>
        </w:rPr>
        <w:t>ах</w:t>
      </w:r>
      <w:r w:rsidR="00604D81">
        <w:rPr>
          <w:i/>
          <w:sz w:val="24"/>
          <w:szCs w:val="24"/>
        </w:rPr>
        <w:t>,</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5A4DED">
        <w:rPr>
          <w:sz w:val="24"/>
          <w:szCs w:val="24"/>
        </w:rPr>
        <w:t>22</w:t>
      </w:r>
      <w:r w:rsidRPr="002804F6">
        <w:rPr>
          <w:sz w:val="24"/>
          <w:szCs w:val="24"/>
        </w:rPr>
        <w:t xml:space="preserve">» </w:t>
      </w:r>
      <w:r w:rsidR="007323E4" w:rsidRPr="002804F6">
        <w:rPr>
          <w:sz w:val="24"/>
          <w:szCs w:val="24"/>
        </w:rPr>
        <w:t>марта</w:t>
      </w:r>
      <w:r w:rsidRPr="002804F6">
        <w:rPr>
          <w:sz w:val="24"/>
          <w:szCs w:val="24"/>
        </w:rPr>
        <w:t xml:space="preserve"> 201</w:t>
      </w:r>
      <w:r w:rsidR="00F70BF8" w:rsidRPr="002804F6">
        <w:rPr>
          <w:sz w:val="24"/>
          <w:szCs w:val="24"/>
        </w:rPr>
        <w:t>6 года с «10» часов «</w:t>
      </w:r>
      <w:r w:rsidR="00690174">
        <w:rPr>
          <w:sz w:val="24"/>
          <w:szCs w:val="24"/>
        </w:rPr>
        <w:t>2</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690174">
        <w:rPr>
          <w:spacing w:val="-4"/>
          <w:sz w:val="24"/>
          <w:szCs w:val="24"/>
        </w:rPr>
        <w:t>1</w:t>
      </w:r>
      <w:r w:rsidR="007323E4">
        <w:rPr>
          <w:spacing w:val="-4"/>
          <w:sz w:val="24"/>
          <w:szCs w:val="24"/>
        </w:rPr>
        <w:t> </w:t>
      </w:r>
      <w:r w:rsidR="00690174">
        <w:rPr>
          <w:spacing w:val="-4"/>
          <w:sz w:val="24"/>
          <w:szCs w:val="24"/>
        </w:rPr>
        <w:t>670</w:t>
      </w:r>
      <w:r w:rsidR="007323E4">
        <w:rPr>
          <w:spacing w:val="-4"/>
          <w:sz w:val="24"/>
          <w:szCs w:val="24"/>
        </w:rPr>
        <w:t> </w:t>
      </w:r>
      <w:r w:rsidR="00690174">
        <w:rPr>
          <w:spacing w:val="-4"/>
          <w:sz w:val="24"/>
          <w:szCs w:val="24"/>
        </w:rPr>
        <w:t>919</w:t>
      </w:r>
      <w:r w:rsidR="007323E4">
        <w:rPr>
          <w:spacing w:val="-4"/>
          <w:sz w:val="24"/>
          <w:szCs w:val="24"/>
        </w:rPr>
        <w:t>,</w:t>
      </w:r>
      <w:r w:rsidR="00690174">
        <w:rPr>
          <w:spacing w:val="-4"/>
          <w:sz w:val="24"/>
          <w:szCs w:val="24"/>
        </w:rPr>
        <w:t>36</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690174">
        <w:rPr>
          <w:spacing w:val="-4"/>
          <w:sz w:val="24"/>
          <w:szCs w:val="24"/>
        </w:rPr>
        <w:t>1</w:t>
      </w:r>
      <w:r w:rsidR="007323E4">
        <w:rPr>
          <w:spacing w:val="-4"/>
          <w:sz w:val="24"/>
          <w:szCs w:val="24"/>
        </w:rPr>
        <w:t> </w:t>
      </w:r>
      <w:r w:rsidR="00690174">
        <w:rPr>
          <w:spacing w:val="-4"/>
          <w:sz w:val="24"/>
          <w:szCs w:val="24"/>
        </w:rPr>
        <w:t>825</w:t>
      </w:r>
      <w:r w:rsidR="007323E4">
        <w:rPr>
          <w:spacing w:val="-4"/>
          <w:sz w:val="24"/>
          <w:szCs w:val="24"/>
        </w:rPr>
        <w:t> </w:t>
      </w:r>
      <w:r w:rsidR="00690174">
        <w:rPr>
          <w:spacing w:val="-4"/>
          <w:sz w:val="24"/>
          <w:szCs w:val="24"/>
        </w:rPr>
        <w:t>418</w:t>
      </w:r>
      <w:r w:rsidR="007323E4">
        <w:rPr>
          <w:spacing w:val="-4"/>
          <w:sz w:val="24"/>
          <w:szCs w:val="24"/>
        </w:rPr>
        <w:t>,</w:t>
      </w:r>
      <w:r w:rsidR="00690174">
        <w:rPr>
          <w:spacing w:val="-4"/>
          <w:sz w:val="24"/>
          <w:szCs w:val="24"/>
        </w:rPr>
        <w:t>28</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690174">
        <w:rPr>
          <w:spacing w:val="-4"/>
          <w:sz w:val="24"/>
          <w:szCs w:val="24"/>
        </w:rPr>
        <w:t>1</w:t>
      </w:r>
      <w:r w:rsidR="007323E4">
        <w:rPr>
          <w:spacing w:val="-4"/>
          <w:sz w:val="24"/>
          <w:szCs w:val="24"/>
        </w:rPr>
        <w:t> </w:t>
      </w:r>
      <w:r w:rsidR="00690174">
        <w:rPr>
          <w:spacing w:val="-4"/>
          <w:sz w:val="24"/>
          <w:szCs w:val="24"/>
        </w:rPr>
        <w:t>751</w:t>
      </w:r>
      <w:r w:rsidR="007323E4">
        <w:rPr>
          <w:spacing w:val="-4"/>
          <w:sz w:val="24"/>
          <w:szCs w:val="24"/>
        </w:rPr>
        <w:t> </w:t>
      </w:r>
      <w:r w:rsidR="00690174">
        <w:rPr>
          <w:spacing w:val="-4"/>
          <w:sz w:val="24"/>
          <w:szCs w:val="24"/>
        </w:rPr>
        <w:t>367</w:t>
      </w:r>
      <w:r w:rsidR="007323E4">
        <w:rPr>
          <w:spacing w:val="-4"/>
          <w:sz w:val="24"/>
          <w:szCs w:val="24"/>
        </w:rPr>
        <w:t>,</w:t>
      </w:r>
      <w:r w:rsidR="00690174">
        <w:rPr>
          <w:spacing w:val="-4"/>
          <w:sz w:val="24"/>
          <w:szCs w:val="24"/>
        </w:rPr>
        <w:t>99</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690174">
        <w:rPr>
          <w:spacing w:val="-4"/>
          <w:sz w:val="24"/>
          <w:szCs w:val="24"/>
        </w:rPr>
        <w:t>1</w:t>
      </w:r>
      <w:r w:rsidR="007323E4">
        <w:rPr>
          <w:spacing w:val="-4"/>
          <w:sz w:val="24"/>
          <w:szCs w:val="24"/>
        </w:rPr>
        <w:t> </w:t>
      </w:r>
      <w:r w:rsidR="00690174">
        <w:rPr>
          <w:spacing w:val="-4"/>
          <w:sz w:val="24"/>
          <w:szCs w:val="24"/>
        </w:rPr>
        <w:t>570</w:t>
      </w:r>
      <w:r w:rsidR="007323E4">
        <w:rPr>
          <w:spacing w:val="-4"/>
          <w:sz w:val="24"/>
          <w:szCs w:val="24"/>
        </w:rPr>
        <w:t> </w:t>
      </w:r>
      <w:r w:rsidR="00690174">
        <w:rPr>
          <w:spacing w:val="-4"/>
          <w:sz w:val="24"/>
          <w:szCs w:val="24"/>
        </w:rPr>
        <w:t>981</w:t>
      </w:r>
      <w:r w:rsidR="007323E4">
        <w:rPr>
          <w:spacing w:val="-4"/>
          <w:sz w:val="24"/>
          <w:szCs w:val="24"/>
        </w:rPr>
        <w:t>,</w:t>
      </w:r>
      <w:r w:rsidR="00690174">
        <w:rPr>
          <w:spacing w:val="-4"/>
          <w:sz w:val="24"/>
          <w:szCs w:val="24"/>
        </w:rPr>
        <w:t>97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690174">
        <w:rPr>
          <w:spacing w:val="-4"/>
          <w:sz w:val="24"/>
          <w:szCs w:val="24"/>
        </w:rPr>
        <w:t>1</w:t>
      </w:r>
      <w:r w:rsidR="007323E4">
        <w:rPr>
          <w:spacing w:val="-4"/>
          <w:sz w:val="24"/>
          <w:szCs w:val="24"/>
        </w:rPr>
        <w:t> </w:t>
      </w:r>
      <w:r w:rsidR="00690174">
        <w:rPr>
          <w:spacing w:val="-4"/>
          <w:sz w:val="24"/>
          <w:szCs w:val="24"/>
        </w:rPr>
        <w:t>405</w:t>
      </w:r>
      <w:r w:rsidR="007323E4">
        <w:rPr>
          <w:spacing w:val="-4"/>
          <w:sz w:val="24"/>
          <w:szCs w:val="24"/>
        </w:rPr>
        <w:t> </w:t>
      </w:r>
      <w:r w:rsidR="00690174">
        <w:rPr>
          <w:spacing w:val="-4"/>
          <w:sz w:val="24"/>
          <w:szCs w:val="24"/>
        </w:rPr>
        <w:t>258</w:t>
      </w:r>
      <w:r w:rsidR="007323E4">
        <w:rPr>
          <w:spacing w:val="-4"/>
          <w:sz w:val="24"/>
          <w:szCs w:val="24"/>
        </w:rPr>
        <w:t>,</w:t>
      </w:r>
      <w:r w:rsidR="00690174">
        <w:rPr>
          <w:spacing w:val="-4"/>
          <w:sz w:val="24"/>
          <w:szCs w:val="24"/>
        </w:rPr>
        <w:t>37</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690174">
        <w:rPr>
          <w:spacing w:val="-4"/>
          <w:sz w:val="24"/>
          <w:szCs w:val="24"/>
        </w:rPr>
        <w:t>1</w:t>
      </w:r>
      <w:r w:rsidR="007323E4">
        <w:rPr>
          <w:spacing w:val="-4"/>
          <w:sz w:val="24"/>
          <w:szCs w:val="24"/>
        </w:rPr>
        <w:t> </w:t>
      </w:r>
      <w:r w:rsidR="00690174">
        <w:rPr>
          <w:spacing w:val="-4"/>
          <w:sz w:val="24"/>
          <w:szCs w:val="24"/>
        </w:rPr>
        <w:t>993</w:t>
      </w:r>
      <w:r w:rsidR="007323E4">
        <w:rPr>
          <w:spacing w:val="-4"/>
          <w:sz w:val="24"/>
          <w:szCs w:val="24"/>
        </w:rPr>
        <w:t> </w:t>
      </w:r>
      <w:r w:rsidR="00690174">
        <w:rPr>
          <w:spacing w:val="-4"/>
          <w:sz w:val="24"/>
          <w:szCs w:val="24"/>
        </w:rPr>
        <w:t>209</w:t>
      </w:r>
      <w:r w:rsidR="007323E4">
        <w:rPr>
          <w:spacing w:val="-4"/>
          <w:sz w:val="24"/>
          <w:szCs w:val="24"/>
        </w:rPr>
        <w:t>,</w:t>
      </w:r>
      <w:r w:rsidR="00690174">
        <w:rPr>
          <w:spacing w:val="-4"/>
          <w:sz w:val="24"/>
          <w:szCs w:val="24"/>
        </w:rPr>
        <w:t>75</w:t>
      </w:r>
      <w:r w:rsidR="00F70BF8">
        <w:rPr>
          <w:spacing w:val="-4"/>
          <w:sz w:val="24"/>
          <w:szCs w:val="24"/>
        </w:rPr>
        <w:t xml:space="preserve"> </w:t>
      </w:r>
      <w:r w:rsidR="00F70BF8" w:rsidRPr="0061160B">
        <w:rPr>
          <w:spacing w:val="-4"/>
          <w:sz w:val="24"/>
          <w:szCs w:val="24"/>
        </w:rPr>
        <w:t>рублей</w:t>
      </w:r>
      <w:r w:rsidR="00690174">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690174">
        <w:rPr>
          <w:spacing w:val="-4"/>
          <w:sz w:val="24"/>
          <w:szCs w:val="24"/>
        </w:rPr>
        <w:t>33</w:t>
      </w:r>
      <w:r w:rsidR="00D37212">
        <w:rPr>
          <w:spacing w:val="-4"/>
          <w:sz w:val="24"/>
          <w:szCs w:val="24"/>
        </w:rPr>
        <w:t> </w:t>
      </w:r>
      <w:r w:rsidR="00690174">
        <w:rPr>
          <w:spacing w:val="-4"/>
          <w:sz w:val="24"/>
          <w:szCs w:val="24"/>
        </w:rPr>
        <w:t>418</w:t>
      </w:r>
      <w:r w:rsidR="00D37212">
        <w:rPr>
          <w:spacing w:val="-4"/>
          <w:sz w:val="24"/>
          <w:szCs w:val="24"/>
        </w:rPr>
        <w:t>,</w:t>
      </w:r>
      <w:r w:rsidR="00690174">
        <w:rPr>
          <w:spacing w:val="-4"/>
          <w:sz w:val="24"/>
          <w:szCs w:val="24"/>
        </w:rPr>
        <w:t>39</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690174">
        <w:rPr>
          <w:spacing w:val="-4"/>
          <w:sz w:val="24"/>
          <w:szCs w:val="24"/>
        </w:rPr>
        <w:t>36</w:t>
      </w:r>
      <w:r w:rsidR="00D37212">
        <w:rPr>
          <w:spacing w:val="-4"/>
          <w:sz w:val="24"/>
          <w:szCs w:val="24"/>
        </w:rPr>
        <w:t> </w:t>
      </w:r>
      <w:r w:rsidR="00690174">
        <w:rPr>
          <w:spacing w:val="-4"/>
          <w:sz w:val="24"/>
          <w:szCs w:val="24"/>
        </w:rPr>
        <w:t>508</w:t>
      </w:r>
      <w:r w:rsidR="002804F6">
        <w:rPr>
          <w:spacing w:val="-4"/>
          <w:sz w:val="24"/>
          <w:szCs w:val="24"/>
        </w:rPr>
        <w:t>,</w:t>
      </w:r>
      <w:r w:rsidR="00690174">
        <w:rPr>
          <w:spacing w:val="-4"/>
          <w:sz w:val="24"/>
          <w:szCs w:val="24"/>
        </w:rPr>
        <w:t>37</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690174">
        <w:rPr>
          <w:spacing w:val="-4"/>
          <w:sz w:val="24"/>
          <w:szCs w:val="24"/>
        </w:rPr>
        <w:t>35</w:t>
      </w:r>
      <w:r w:rsidR="00D37212">
        <w:rPr>
          <w:spacing w:val="-4"/>
          <w:sz w:val="24"/>
          <w:szCs w:val="24"/>
        </w:rPr>
        <w:t> </w:t>
      </w:r>
      <w:r w:rsidR="00690174">
        <w:rPr>
          <w:spacing w:val="-4"/>
          <w:sz w:val="24"/>
          <w:szCs w:val="24"/>
        </w:rPr>
        <w:t>027</w:t>
      </w:r>
      <w:r w:rsidR="00D37212">
        <w:rPr>
          <w:spacing w:val="-4"/>
          <w:sz w:val="24"/>
          <w:szCs w:val="24"/>
        </w:rPr>
        <w:t>,</w:t>
      </w:r>
      <w:r w:rsidR="00690174">
        <w:rPr>
          <w:spacing w:val="-4"/>
          <w:sz w:val="24"/>
          <w:szCs w:val="24"/>
        </w:rPr>
        <w:t>36</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690174">
        <w:rPr>
          <w:spacing w:val="-4"/>
          <w:sz w:val="24"/>
          <w:szCs w:val="24"/>
        </w:rPr>
        <w:t>31</w:t>
      </w:r>
      <w:r w:rsidR="00D37212">
        <w:rPr>
          <w:spacing w:val="-4"/>
          <w:sz w:val="24"/>
          <w:szCs w:val="24"/>
        </w:rPr>
        <w:t> </w:t>
      </w:r>
      <w:r w:rsidR="00690174">
        <w:rPr>
          <w:spacing w:val="-4"/>
          <w:sz w:val="24"/>
          <w:szCs w:val="24"/>
        </w:rPr>
        <w:t>419</w:t>
      </w:r>
      <w:r w:rsidR="00D37212">
        <w:rPr>
          <w:spacing w:val="-4"/>
          <w:sz w:val="24"/>
          <w:szCs w:val="24"/>
        </w:rPr>
        <w:t>,</w:t>
      </w:r>
      <w:r w:rsidR="00690174">
        <w:rPr>
          <w:spacing w:val="-4"/>
          <w:sz w:val="24"/>
          <w:szCs w:val="24"/>
        </w:rPr>
        <w:t>64</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690174">
        <w:rPr>
          <w:spacing w:val="-4"/>
          <w:sz w:val="24"/>
          <w:szCs w:val="24"/>
        </w:rPr>
        <w:t>28</w:t>
      </w:r>
      <w:r w:rsidR="00D37212">
        <w:rPr>
          <w:spacing w:val="-4"/>
          <w:sz w:val="24"/>
          <w:szCs w:val="24"/>
        </w:rPr>
        <w:t> </w:t>
      </w:r>
      <w:r w:rsidR="00690174">
        <w:rPr>
          <w:spacing w:val="-4"/>
          <w:sz w:val="24"/>
          <w:szCs w:val="24"/>
        </w:rPr>
        <w:t>105</w:t>
      </w:r>
      <w:r w:rsidR="00D37212">
        <w:rPr>
          <w:spacing w:val="-4"/>
          <w:sz w:val="24"/>
          <w:szCs w:val="24"/>
        </w:rPr>
        <w:t>,</w:t>
      </w:r>
      <w:r w:rsidR="00690174">
        <w:rPr>
          <w:spacing w:val="-4"/>
          <w:sz w:val="24"/>
          <w:szCs w:val="24"/>
        </w:rPr>
        <w:t>17</w:t>
      </w:r>
      <w:r w:rsidR="00B01CF8">
        <w:rPr>
          <w:spacing w:val="-4"/>
          <w:sz w:val="24"/>
          <w:szCs w:val="24"/>
        </w:rPr>
        <w:t xml:space="preserve"> рублей;</w:t>
      </w:r>
    </w:p>
    <w:p w:rsidR="00B01CF8"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690174">
        <w:rPr>
          <w:spacing w:val="-4"/>
          <w:sz w:val="24"/>
          <w:szCs w:val="24"/>
        </w:rPr>
        <w:t>39</w:t>
      </w:r>
      <w:r w:rsidR="00D37212">
        <w:rPr>
          <w:spacing w:val="-4"/>
          <w:sz w:val="24"/>
          <w:szCs w:val="24"/>
        </w:rPr>
        <w:t> </w:t>
      </w:r>
      <w:r w:rsidR="00690174">
        <w:rPr>
          <w:spacing w:val="-4"/>
          <w:sz w:val="24"/>
          <w:szCs w:val="24"/>
        </w:rPr>
        <w:t>864</w:t>
      </w:r>
      <w:r w:rsidR="00D37212">
        <w:rPr>
          <w:spacing w:val="-4"/>
          <w:sz w:val="24"/>
          <w:szCs w:val="24"/>
        </w:rPr>
        <w:t>,</w:t>
      </w:r>
      <w:r w:rsidR="00690174">
        <w:rPr>
          <w:spacing w:val="-4"/>
          <w:sz w:val="24"/>
          <w:szCs w:val="24"/>
        </w:rPr>
        <w:t>20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2804F6">
        <w:rPr>
          <w:sz w:val="24"/>
          <w:szCs w:val="24"/>
        </w:rPr>
        <w:t>1</w:t>
      </w:r>
      <w:r w:rsidR="005A4DED">
        <w:rPr>
          <w:sz w:val="24"/>
          <w:szCs w:val="24"/>
        </w:rPr>
        <w:t>4</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2804F6">
        <w:rPr>
          <w:sz w:val="24"/>
          <w:szCs w:val="24"/>
        </w:rPr>
        <w:t>1</w:t>
      </w:r>
      <w:r w:rsidR="005A4DED">
        <w:rPr>
          <w:sz w:val="24"/>
          <w:szCs w:val="24"/>
        </w:rPr>
        <w:t>5</w:t>
      </w:r>
      <w:r>
        <w:rPr>
          <w:sz w:val="24"/>
          <w:szCs w:val="24"/>
        </w:rPr>
        <w:t>.0</w:t>
      </w:r>
      <w:r w:rsidR="002804F6">
        <w:rPr>
          <w:sz w:val="24"/>
          <w:szCs w:val="24"/>
        </w:rPr>
        <w:t>3</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690174">
              <w:rPr>
                <w:spacing w:val="-4"/>
                <w:sz w:val="24"/>
                <w:szCs w:val="24"/>
              </w:rPr>
              <w:t>670</w:t>
            </w:r>
            <w:r>
              <w:rPr>
                <w:spacing w:val="-4"/>
                <w:sz w:val="24"/>
                <w:szCs w:val="24"/>
              </w:rPr>
              <w:t> </w:t>
            </w:r>
            <w:r w:rsidR="00690174">
              <w:rPr>
                <w:spacing w:val="-4"/>
                <w:sz w:val="24"/>
                <w:szCs w:val="24"/>
              </w:rPr>
              <w:t>919</w:t>
            </w:r>
            <w:r>
              <w:rPr>
                <w:spacing w:val="-4"/>
                <w:sz w:val="24"/>
                <w:szCs w:val="24"/>
              </w:rPr>
              <w:t>,</w:t>
            </w:r>
            <w:r w:rsidR="00690174">
              <w:rPr>
                <w:spacing w:val="-4"/>
                <w:sz w:val="24"/>
                <w:szCs w:val="24"/>
              </w:rPr>
              <w:t>36</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690174">
              <w:rPr>
                <w:spacing w:val="-4"/>
                <w:sz w:val="24"/>
                <w:szCs w:val="24"/>
              </w:rPr>
              <w:t>825</w:t>
            </w:r>
            <w:r>
              <w:rPr>
                <w:spacing w:val="-4"/>
                <w:sz w:val="24"/>
                <w:szCs w:val="24"/>
              </w:rPr>
              <w:t> </w:t>
            </w:r>
            <w:r w:rsidR="00690174">
              <w:rPr>
                <w:spacing w:val="-4"/>
                <w:sz w:val="24"/>
                <w:szCs w:val="24"/>
              </w:rPr>
              <w:t>418</w:t>
            </w:r>
            <w:r>
              <w:rPr>
                <w:spacing w:val="-4"/>
                <w:sz w:val="24"/>
                <w:szCs w:val="24"/>
              </w:rPr>
              <w:t>,</w:t>
            </w:r>
            <w:r w:rsidR="00690174">
              <w:rPr>
                <w:spacing w:val="-4"/>
                <w:sz w:val="24"/>
                <w:szCs w:val="24"/>
              </w:rPr>
              <w:t>28</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690174">
              <w:rPr>
                <w:spacing w:val="-4"/>
                <w:sz w:val="24"/>
                <w:szCs w:val="24"/>
              </w:rPr>
              <w:t>751</w:t>
            </w:r>
            <w:r>
              <w:rPr>
                <w:spacing w:val="-4"/>
                <w:sz w:val="24"/>
                <w:szCs w:val="24"/>
              </w:rPr>
              <w:t> </w:t>
            </w:r>
            <w:r w:rsidR="00690174">
              <w:rPr>
                <w:spacing w:val="-4"/>
                <w:sz w:val="24"/>
                <w:szCs w:val="24"/>
              </w:rPr>
              <w:t>367</w:t>
            </w:r>
            <w:r>
              <w:rPr>
                <w:spacing w:val="-4"/>
                <w:sz w:val="24"/>
                <w:szCs w:val="24"/>
              </w:rPr>
              <w:t>,</w:t>
            </w:r>
            <w:r w:rsidR="00690174">
              <w:rPr>
                <w:spacing w:val="-4"/>
                <w:sz w:val="24"/>
                <w:szCs w:val="24"/>
              </w:rPr>
              <w:t>99</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690174">
              <w:rPr>
                <w:spacing w:val="-4"/>
                <w:sz w:val="24"/>
                <w:szCs w:val="24"/>
              </w:rPr>
              <w:t>1 570</w:t>
            </w:r>
            <w:r>
              <w:rPr>
                <w:spacing w:val="-4"/>
                <w:sz w:val="24"/>
                <w:szCs w:val="24"/>
              </w:rPr>
              <w:t> </w:t>
            </w:r>
            <w:r w:rsidR="00690174">
              <w:rPr>
                <w:spacing w:val="-4"/>
                <w:sz w:val="24"/>
                <w:szCs w:val="24"/>
              </w:rPr>
              <w:t>981</w:t>
            </w:r>
            <w:r>
              <w:rPr>
                <w:spacing w:val="-4"/>
                <w:sz w:val="24"/>
                <w:szCs w:val="24"/>
              </w:rPr>
              <w:t>,</w:t>
            </w:r>
            <w:r w:rsidR="00690174">
              <w:rPr>
                <w:spacing w:val="-4"/>
                <w:sz w:val="24"/>
                <w:szCs w:val="24"/>
              </w:rPr>
              <w:t>97</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690174">
              <w:rPr>
                <w:spacing w:val="-4"/>
                <w:sz w:val="24"/>
                <w:szCs w:val="24"/>
              </w:rPr>
              <w:t>1</w:t>
            </w:r>
            <w:r>
              <w:rPr>
                <w:spacing w:val="-4"/>
                <w:sz w:val="24"/>
                <w:szCs w:val="24"/>
              </w:rPr>
              <w:t> </w:t>
            </w:r>
            <w:r w:rsidR="00690174">
              <w:rPr>
                <w:spacing w:val="-4"/>
                <w:sz w:val="24"/>
                <w:szCs w:val="24"/>
              </w:rPr>
              <w:t>405</w:t>
            </w:r>
            <w:r>
              <w:rPr>
                <w:spacing w:val="-4"/>
                <w:sz w:val="24"/>
                <w:szCs w:val="24"/>
              </w:rPr>
              <w:t> </w:t>
            </w:r>
            <w:r w:rsidR="00690174">
              <w:rPr>
                <w:spacing w:val="-4"/>
                <w:sz w:val="24"/>
                <w:szCs w:val="24"/>
              </w:rPr>
              <w:t>258</w:t>
            </w:r>
            <w:r>
              <w:rPr>
                <w:spacing w:val="-4"/>
                <w:sz w:val="24"/>
                <w:szCs w:val="24"/>
              </w:rPr>
              <w:t>,</w:t>
            </w:r>
            <w:r w:rsidR="00690174">
              <w:rPr>
                <w:spacing w:val="-4"/>
                <w:sz w:val="24"/>
                <w:szCs w:val="24"/>
              </w:rPr>
              <w:t>37</w:t>
            </w:r>
            <w:r>
              <w:rPr>
                <w:spacing w:val="-4"/>
                <w:sz w:val="24"/>
                <w:szCs w:val="24"/>
              </w:rPr>
              <w:t xml:space="preserve"> </w:t>
            </w:r>
            <w:r w:rsidRPr="0061160B">
              <w:rPr>
                <w:spacing w:val="-4"/>
                <w:sz w:val="24"/>
                <w:szCs w:val="24"/>
              </w:rPr>
              <w:t>рублей</w:t>
            </w:r>
            <w:r>
              <w:rPr>
                <w:spacing w:val="-4"/>
                <w:sz w:val="24"/>
                <w:szCs w:val="24"/>
              </w:rPr>
              <w:t>;</w:t>
            </w:r>
          </w:p>
          <w:p w:rsidR="00E47A1F" w:rsidRPr="0061160B" w:rsidRDefault="00535B86" w:rsidP="002804F6">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690174">
              <w:rPr>
                <w:spacing w:val="-4"/>
                <w:sz w:val="24"/>
                <w:szCs w:val="24"/>
              </w:rPr>
              <w:t>1</w:t>
            </w:r>
            <w:r w:rsidR="00866FD0">
              <w:rPr>
                <w:spacing w:val="-4"/>
                <w:sz w:val="24"/>
                <w:szCs w:val="24"/>
              </w:rPr>
              <w:t> </w:t>
            </w:r>
            <w:r w:rsidR="00690174">
              <w:rPr>
                <w:spacing w:val="-4"/>
                <w:sz w:val="24"/>
                <w:szCs w:val="24"/>
              </w:rPr>
              <w:t>993</w:t>
            </w:r>
            <w:r w:rsidR="00866FD0">
              <w:rPr>
                <w:spacing w:val="-4"/>
                <w:sz w:val="24"/>
                <w:szCs w:val="24"/>
              </w:rPr>
              <w:t> </w:t>
            </w:r>
            <w:r w:rsidR="00690174">
              <w:rPr>
                <w:spacing w:val="-4"/>
                <w:sz w:val="24"/>
                <w:szCs w:val="24"/>
              </w:rPr>
              <w:t>209</w:t>
            </w:r>
            <w:r w:rsidR="00866FD0">
              <w:rPr>
                <w:spacing w:val="-4"/>
                <w:sz w:val="24"/>
                <w:szCs w:val="24"/>
              </w:rPr>
              <w:t>,</w:t>
            </w:r>
            <w:r w:rsidR="00690174">
              <w:rPr>
                <w:spacing w:val="-4"/>
                <w:sz w:val="24"/>
                <w:szCs w:val="24"/>
              </w:rPr>
              <w:t>75</w:t>
            </w:r>
            <w:r w:rsidR="00866FD0">
              <w:rPr>
                <w:spacing w:val="-4"/>
                <w:sz w:val="24"/>
                <w:szCs w:val="24"/>
              </w:rPr>
              <w:t xml:space="preserve"> </w:t>
            </w:r>
            <w:r w:rsidR="00866FD0" w:rsidRPr="0061160B">
              <w:rPr>
                <w:spacing w:val="-4"/>
                <w:sz w:val="24"/>
                <w:szCs w:val="24"/>
              </w:rPr>
              <w:t>рублей</w:t>
            </w:r>
            <w:r w:rsidR="00690174">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Pr="0061160B" w:rsidRDefault="00866FD0" w:rsidP="002804F6">
            <w:pPr>
              <w:suppressAutoHyphens/>
              <w:ind w:firstLine="0"/>
              <w:jc w:val="both"/>
              <w:rPr>
                <w:sz w:val="24"/>
                <w:szCs w:val="24"/>
              </w:rPr>
            </w:pPr>
            <w:r>
              <w:rPr>
                <w:b/>
                <w:sz w:val="24"/>
                <w:szCs w:val="24"/>
              </w:rPr>
              <w:t>не более 1</w:t>
            </w:r>
            <w:r w:rsidR="002804F6">
              <w:rPr>
                <w:b/>
                <w:sz w:val="24"/>
                <w:szCs w:val="24"/>
              </w:rPr>
              <w:t>0</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804F6">
        <w:rPr>
          <w:sz w:val="24"/>
          <w:szCs w:val="24"/>
        </w:rPr>
        <w:t>2</w:t>
      </w:r>
      <w:r w:rsidR="005A4DED">
        <w:rPr>
          <w:sz w:val="24"/>
          <w:szCs w:val="24"/>
        </w:rPr>
        <w:t>5</w:t>
      </w:r>
      <w:r w:rsidRPr="0061160B">
        <w:rPr>
          <w:sz w:val="24"/>
          <w:szCs w:val="24"/>
        </w:rPr>
        <w:t xml:space="preserve">» </w:t>
      </w:r>
      <w:r w:rsidR="00866FD0">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sidR="00690174">
        <w:rPr>
          <w:rFonts w:ascii="Times New Roman" w:hAnsi="Times New Roman" w:cs="Times New Roman"/>
          <w:b/>
          <w:sz w:val="24"/>
          <w:szCs w:val="24"/>
        </w:rPr>
        <w:t>83</w:t>
      </w:r>
      <w:r w:rsidR="00866FD0">
        <w:rPr>
          <w:rFonts w:ascii="Times New Roman" w:hAnsi="Times New Roman" w:cs="Times New Roman"/>
          <w:b/>
          <w:sz w:val="24"/>
          <w:szCs w:val="24"/>
        </w:rPr>
        <w:t> </w:t>
      </w:r>
      <w:r w:rsidR="00690174">
        <w:rPr>
          <w:rFonts w:ascii="Times New Roman" w:hAnsi="Times New Roman" w:cs="Times New Roman"/>
          <w:b/>
          <w:sz w:val="24"/>
          <w:szCs w:val="24"/>
        </w:rPr>
        <w:t>545</w:t>
      </w:r>
      <w:r w:rsidR="00866FD0">
        <w:rPr>
          <w:rFonts w:ascii="Times New Roman" w:hAnsi="Times New Roman" w:cs="Times New Roman"/>
          <w:b/>
          <w:sz w:val="24"/>
          <w:szCs w:val="24"/>
        </w:rPr>
        <w:t>,</w:t>
      </w:r>
      <w:r w:rsidR="00690174">
        <w:rPr>
          <w:rFonts w:ascii="Times New Roman" w:hAnsi="Times New Roman" w:cs="Times New Roman"/>
          <w:b/>
          <w:sz w:val="24"/>
          <w:szCs w:val="24"/>
        </w:rPr>
        <w:t>97</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690174">
        <w:rPr>
          <w:rFonts w:ascii="Times New Roman" w:hAnsi="Times New Roman" w:cs="Times New Roman"/>
          <w:b/>
          <w:sz w:val="24"/>
          <w:szCs w:val="24"/>
        </w:rPr>
        <w:t>91</w:t>
      </w:r>
      <w:r w:rsidR="002804F6">
        <w:rPr>
          <w:rFonts w:ascii="Times New Roman" w:hAnsi="Times New Roman" w:cs="Times New Roman"/>
          <w:b/>
          <w:sz w:val="24"/>
          <w:szCs w:val="24"/>
        </w:rPr>
        <w:t> </w:t>
      </w:r>
      <w:r w:rsidR="00690174">
        <w:rPr>
          <w:rFonts w:ascii="Times New Roman" w:hAnsi="Times New Roman" w:cs="Times New Roman"/>
          <w:b/>
          <w:sz w:val="24"/>
          <w:szCs w:val="24"/>
        </w:rPr>
        <w:t>270</w:t>
      </w:r>
      <w:r w:rsidR="00866FD0">
        <w:rPr>
          <w:rFonts w:ascii="Times New Roman" w:hAnsi="Times New Roman" w:cs="Times New Roman"/>
          <w:b/>
          <w:sz w:val="24"/>
          <w:szCs w:val="24"/>
        </w:rPr>
        <w:t>,</w:t>
      </w:r>
      <w:r w:rsidR="00690174">
        <w:rPr>
          <w:rFonts w:ascii="Times New Roman" w:hAnsi="Times New Roman" w:cs="Times New Roman"/>
          <w:b/>
          <w:sz w:val="24"/>
          <w:szCs w:val="24"/>
        </w:rPr>
        <w:t>91</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690174">
        <w:rPr>
          <w:rFonts w:ascii="Times New Roman" w:hAnsi="Times New Roman" w:cs="Times New Roman"/>
          <w:b/>
          <w:sz w:val="24"/>
          <w:szCs w:val="24"/>
        </w:rPr>
        <w:t>87</w:t>
      </w:r>
      <w:r w:rsidR="00866FD0">
        <w:rPr>
          <w:rFonts w:ascii="Times New Roman" w:hAnsi="Times New Roman" w:cs="Times New Roman"/>
          <w:b/>
          <w:sz w:val="24"/>
          <w:szCs w:val="24"/>
        </w:rPr>
        <w:t> </w:t>
      </w:r>
      <w:r w:rsidR="00690174">
        <w:rPr>
          <w:rFonts w:ascii="Times New Roman" w:hAnsi="Times New Roman" w:cs="Times New Roman"/>
          <w:b/>
          <w:sz w:val="24"/>
          <w:szCs w:val="24"/>
        </w:rPr>
        <w:t>568</w:t>
      </w:r>
      <w:r w:rsidR="002804F6">
        <w:rPr>
          <w:rFonts w:ascii="Times New Roman" w:hAnsi="Times New Roman" w:cs="Times New Roman"/>
          <w:b/>
          <w:sz w:val="24"/>
          <w:szCs w:val="24"/>
        </w:rPr>
        <w:t>,</w:t>
      </w:r>
      <w:r w:rsidR="00690174">
        <w:rPr>
          <w:rFonts w:ascii="Times New Roman" w:hAnsi="Times New Roman" w:cs="Times New Roman"/>
          <w:b/>
          <w:sz w:val="24"/>
          <w:szCs w:val="24"/>
        </w:rPr>
        <w:t>40</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лоту </w:t>
      </w:r>
      <w:r w:rsidR="00F958DA">
        <w:rPr>
          <w:rFonts w:ascii="Times New Roman" w:hAnsi="Times New Roman" w:cs="Times New Roman"/>
          <w:sz w:val="24"/>
          <w:szCs w:val="24"/>
        </w:rPr>
        <w:t>№4</w:t>
      </w:r>
      <w:r>
        <w:rPr>
          <w:rFonts w:ascii="Times New Roman" w:hAnsi="Times New Roman" w:cs="Times New Roman"/>
          <w:sz w:val="24"/>
          <w:szCs w:val="24"/>
        </w:rPr>
        <w:t xml:space="preserve"> – </w:t>
      </w:r>
      <w:r w:rsidR="00690174">
        <w:rPr>
          <w:rFonts w:ascii="Times New Roman" w:hAnsi="Times New Roman" w:cs="Times New Roman"/>
          <w:b/>
          <w:sz w:val="24"/>
          <w:szCs w:val="24"/>
        </w:rPr>
        <w:t>78</w:t>
      </w:r>
      <w:r w:rsidR="00866FD0">
        <w:rPr>
          <w:rFonts w:ascii="Times New Roman" w:hAnsi="Times New Roman" w:cs="Times New Roman"/>
          <w:b/>
          <w:sz w:val="24"/>
          <w:szCs w:val="24"/>
        </w:rPr>
        <w:t> </w:t>
      </w:r>
      <w:r w:rsidR="00690174">
        <w:rPr>
          <w:rFonts w:ascii="Times New Roman" w:hAnsi="Times New Roman" w:cs="Times New Roman"/>
          <w:b/>
          <w:sz w:val="24"/>
          <w:szCs w:val="24"/>
        </w:rPr>
        <w:t>549</w:t>
      </w:r>
      <w:r w:rsidR="00866FD0">
        <w:rPr>
          <w:rFonts w:ascii="Times New Roman" w:hAnsi="Times New Roman" w:cs="Times New Roman"/>
          <w:b/>
          <w:sz w:val="24"/>
          <w:szCs w:val="24"/>
        </w:rPr>
        <w:t>,</w:t>
      </w:r>
      <w:r w:rsidR="00690174">
        <w:rPr>
          <w:rFonts w:ascii="Times New Roman" w:hAnsi="Times New Roman" w:cs="Times New Roman"/>
          <w:b/>
          <w:sz w:val="24"/>
          <w:szCs w:val="24"/>
        </w:rPr>
        <w:t>10</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16.5.5</w:t>
      </w:r>
      <w:r w:rsidR="00756A5A">
        <w:rPr>
          <w:rFonts w:ascii="Times New Roman" w:hAnsi="Times New Roman" w:cs="Times New Roman"/>
          <w:sz w:val="24"/>
          <w:szCs w:val="24"/>
        </w:rPr>
        <w:t xml:space="preserve"> по лоту </w:t>
      </w:r>
      <w:r>
        <w:rPr>
          <w:rFonts w:ascii="Times New Roman" w:hAnsi="Times New Roman" w:cs="Times New Roman"/>
          <w:sz w:val="24"/>
          <w:szCs w:val="24"/>
        </w:rPr>
        <w:t>№5</w:t>
      </w:r>
      <w:r w:rsidR="00756A5A">
        <w:rPr>
          <w:rFonts w:ascii="Times New Roman" w:hAnsi="Times New Roman" w:cs="Times New Roman"/>
          <w:sz w:val="24"/>
          <w:szCs w:val="24"/>
        </w:rPr>
        <w:t xml:space="preserve"> – </w:t>
      </w:r>
      <w:r w:rsidR="00690174">
        <w:rPr>
          <w:rFonts w:ascii="Times New Roman" w:hAnsi="Times New Roman" w:cs="Times New Roman"/>
          <w:b/>
          <w:sz w:val="24"/>
          <w:szCs w:val="24"/>
        </w:rPr>
        <w:t>70</w:t>
      </w:r>
      <w:r w:rsidR="00866FD0">
        <w:rPr>
          <w:rFonts w:ascii="Times New Roman" w:hAnsi="Times New Roman" w:cs="Times New Roman"/>
          <w:b/>
          <w:sz w:val="24"/>
          <w:szCs w:val="24"/>
        </w:rPr>
        <w:t> </w:t>
      </w:r>
      <w:r w:rsidR="00690174">
        <w:rPr>
          <w:rFonts w:ascii="Times New Roman" w:hAnsi="Times New Roman" w:cs="Times New Roman"/>
          <w:b/>
          <w:sz w:val="24"/>
          <w:szCs w:val="24"/>
        </w:rPr>
        <w:t>262</w:t>
      </w:r>
      <w:r w:rsidR="00866FD0">
        <w:rPr>
          <w:rFonts w:ascii="Times New Roman" w:hAnsi="Times New Roman" w:cs="Times New Roman"/>
          <w:b/>
          <w:sz w:val="24"/>
          <w:szCs w:val="24"/>
        </w:rPr>
        <w:t>,</w:t>
      </w:r>
      <w:r w:rsidR="00690174">
        <w:rPr>
          <w:rFonts w:ascii="Times New Roman" w:hAnsi="Times New Roman" w:cs="Times New Roman"/>
          <w:b/>
          <w:sz w:val="24"/>
          <w:szCs w:val="24"/>
        </w:rPr>
        <w:t>92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16.5.6</w:t>
      </w:r>
      <w:r w:rsidR="00756A5A">
        <w:rPr>
          <w:rFonts w:ascii="Times New Roman" w:hAnsi="Times New Roman" w:cs="Times New Roman"/>
          <w:sz w:val="24"/>
          <w:szCs w:val="24"/>
        </w:rPr>
        <w:t xml:space="preserve"> по лоту </w:t>
      </w:r>
      <w:r w:rsidR="00535B86">
        <w:rPr>
          <w:rFonts w:ascii="Times New Roman" w:hAnsi="Times New Roman" w:cs="Times New Roman"/>
          <w:sz w:val="24"/>
          <w:szCs w:val="24"/>
        </w:rPr>
        <w:t>№6</w:t>
      </w:r>
      <w:r w:rsidR="00756A5A">
        <w:rPr>
          <w:rFonts w:ascii="Times New Roman" w:hAnsi="Times New Roman" w:cs="Times New Roman"/>
          <w:sz w:val="24"/>
          <w:szCs w:val="24"/>
        </w:rPr>
        <w:t xml:space="preserve"> – </w:t>
      </w:r>
      <w:r w:rsidR="00690174">
        <w:rPr>
          <w:rFonts w:ascii="Times New Roman" w:hAnsi="Times New Roman" w:cs="Times New Roman"/>
          <w:b/>
          <w:sz w:val="24"/>
          <w:szCs w:val="24"/>
        </w:rPr>
        <w:t>99</w:t>
      </w:r>
      <w:r w:rsidR="00866FD0">
        <w:rPr>
          <w:rFonts w:ascii="Times New Roman" w:hAnsi="Times New Roman" w:cs="Times New Roman"/>
          <w:b/>
          <w:sz w:val="24"/>
          <w:szCs w:val="24"/>
        </w:rPr>
        <w:t> </w:t>
      </w:r>
      <w:r w:rsidR="00690174">
        <w:rPr>
          <w:rFonts w:ascii="Times New Roman" w:hAnsi="Times New Roman" w:cs="Times New Roman"/>
          <w:b/>
          <w:sz w:val="24"/>
          <w:szCs w:val="24"/>
        </w:rPr>
        <w:t>660</w:t>
      </w:r>
      <w:r w:rsidR="00866FD0">
        <w:rPr>
          <w:rFonts w:ascii="Times New Roman" w:hAnsi="Times New Roman" w:cs="Times New Roman"/>
          <w:b/>
          <w:sz w:val="24"/>
          <w:szCs w:val="24"/>
        </w:rPr>
        <w:t>,</w:t>
      </w:r>
      <w:r w:rsidR="00690174">
        <w:rPr>
          <w:rFonts w:ascii="Times New Roman" w:hAnsi="Times New Roman" w:cs="Times New Roman"/>
          <w:b/>
          <w:sz w:val="24"/>
          <w:szCs w:val="24"/>
        </w:rPr>
        <w:t>49</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690174">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A67B28">
        <w:rPr>
          <w:sz w:val="24"/>
          <w:szCs w:val="24"/>
        </w:rPr>
        <w:t>:</w:t>
      </w:r>
      <w:r w:rsidR="00866FD0">
        <w:rPr>
          <w:sz w:val="24"/>
          <w:szCs w:val="24"/>
        </w:rPr>
        <w:t xml:space="preserve"> до </w:t>
      </w:r>
      <w:r w:rsidR="002804F6">
        <w:rPr>
          <w:sz w:val="24"/>
          <w:szCs w:val="24"/>
        </w:rPr>
        <w:t>31</w:t>
      </w:r>
      <w:r w:rsidR="00866FD0">
        <w:rPr>
          <w:sz w:val="24"/>
          <w:szCs w:val="24"/>
        </w:rPr>
        <w:t>.10.2016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2804F6">
        <w:rPr>
          <w:sz w:val="24"/>
          <w:szCs w:val="24"/>
        </w:rPr>
        <w:t xml:space="preserve">- </w:t>
      </w:r>
      <w:r w:rsidRPr="0061160B">
        <w:rPr>
          <w:sz w:val="24"/>
          <w:szCs w:val="24"/>
        </w:rPr>
        <w:t xml:space="preserve">до </w:t>
      </w:r>
      <w:r w:rsidR="002804F6">
        <w:rPr>
          <w:color w:val="000000"/>
          <w:sz w:val="24"/>
          <w:szCs w:val="24"/>
        </w:rPr>
        <w:t>1</w:t>
      </w:r>
      <w:r w:rsidR="00243AEC">
        <w:rPr>
          <w:color w:val="000000"/>
          <w:sz w:val="24"/>
          <w:szCs w:val="24"/>
        </w:rPr>
        <w:t>4</w:t>
      </w:r>
      <w:r w:rsidRPr="0061160B">
        <w:rPr>
          <w:color w:val="000000"/>
          <w:sz w:val="24"/>
          <w:szCs w:val="24"/>
        </w:rPr>
        <w:t>.0</w:t>
      </w:r>
      <w:r w:rsidR="0098624B">
        <w:rPr>
          <w:color w:val="000000"/>
          <w:sz w:val="24"/>
          <w:szCs w:val="24"/>
        </w:rPr>
        <w:t>7.2016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2804F6" w:rsidRPr="0061160B">
        <w:rPr>
          <w:sz w:val="24"/>
          <w:szCs w:val="24"/>
        </w:rPr>
        <w:t xml:space="preserve">до </w:t>
      </w:r>
      <w:r w:rsidR="005A4DED">
        <w:rPr>
          <w:color w:val="000000"/>
          <w:sz w:val="24"/>
          <w:szCs w:val="24"/>
        </w:rPr>
        <w:t>14</w:t>
      </w:r>
      <w:r w:rsidR="002804F6" w:rsidRPr="0061160B">
        <w:rPr>
          <w:color w:val="000000"/>
          <w:sz w:val="24"/>
          <w:szCs w:val="24"/>
        </w:rPr>
        <w:t>.0</w:t>
      </w:r>
      <w:r w:rsidR="00690174">
        <w:rPr>
          <w:color w:val="000000"/>
          <w:sz w:val="24"/>
          <w:szCs w:val="24"/>
        </w:rPr>
        <w:t>7.2016 года.</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2804F6" w:rsidRPr="0061160B">
        <w:rPr>
          <w:sz w:val="24"/>
          <w:szCs w:val="24"/>
        </w:rPr>
        <w:t xml:space="preserve">до </w:t>
      </w:r>
      <w:r w:rsidR="002804F6">
        <w:rPr>
          <w:color w:val="000000"/>
          <w:sz w:val="24"/>
          <w:szCs w:val="24"/>
        </w:rPr>
        <w:t>1</w:t>
      </w:r>
      <w:r w:rsidR="005A4DED">
        <w:rPr>
          <w:color w:val="000000"/>
          <w:sz w:val="24"/>
          <w:szCs w:val="24"/>
        </w:rPr>
        <w:t>4</w:t>
      </w:r>
      <w:r w:rsidR="002804F6" w:rsidRPr="0061160B">
        <w:rPr>
          <w:color w:val="000000"/>
          <w:sz w:val="24"/>
          <w:szCs w:val="24"/>
        </w:rPr>
        <w:t>.0</w:t>
      </w:r>
      <w:r w:rsidR="00690174">
        <w:rPr>
          <w:color w:val="000000"/>
          <w:sz w:val="24"/>
          <w:szCs w:val="24"/>
        </w:rPr>
        <w:t>7.2016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2804F6" w:rsidRPr="0061160B">
        <w:rPr>
          <w:sz w:val="24"/>
          <w:szCs w:val="24"/>
        </w:rPr>
        <w:t xml:space="preserve">до </w:t>
      </w:r>
      <w:r w:rsidR="002804F6">
        <w:rPr>
          <w:color w:val="000000"/>
          <w:sz w:val="24"/>
          <w:szCs w:val="24"/>
        </w:rPr>
        <w:t>1</w:t>
      </w:r>
      <w:r w:rsidR="005A4DED">
        <w:rPr>
          <w:color w:val="000000"/>
          <w:sz w:val="24"/>
          <w:szCs w:val="24"/>
        </w:rPr>
        <w:t>4</w:t>
      </w:r>
      <w:r w:rsidR="002804F6" w:rsidRPr="0061160B">
        <w:rPr>
          <w:color w:val="000000"/>
          <w:sz w:val="24"/>
          <w:szCs w:val="24"/>
        </w:rPr>
        <w:t>.0</w:t>
      </w:r>
      <w:r w:rsidR="002804F6">
        <w:rPr>
          <w:color w:val="000000"/>
          <w:sz w:val="24"/>
          <w:szCs w:val="24"/>
        </w:rPr>
        <w:t>7.2016 года,</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2804F6" w:rsidRPr="0061160B">
        <w:rPr>
          <w:sz w:val="24"/>
          <w:szCs w:val="24"/>
        </w:rPr>
        <w:t xml:space="preserve">до </w:t>
      </w:r>
      <w:r w:rsidR="002804F6">
        <w:rPr>
          <w:color w:val="000000"/>
          <w:sz w:val="24"/>
          <w:szCs w:val="24"/>
        </w:rPr>
        <w:t>1</w:t>
      </w:r>
      <w:r w:rsidR="005A4DED">
        <w:rPr>
          <w:color w:val="000000"/>
          <w:sz w:val="24"/>
          <w:szCs w:val="24"/>
        </w:rPr>
        <w:t>4</w:t>
      </w:r>
      <w:r w:rsidR="002804F6" w:rsidRPr="0061160B">
        <w:rPr>
          <w:color w:val="000000"/>
          <w:sz w:val="24"/>
          <w:szCs w:val="24"/>
        </w:rPr>
        <w:t>.0</w:t>
      </w:r>
      <w:r w:rsidR="002804F6">
        <w:rPr>
          <w:color w:val="000000"/>
          <w:sz w:val="24"/>
          <w:szCs w:val="24"/>
        </w:rPr>
        <w:t>7.2016 года</w:t>
      </w:r>
      <w:r w:rsidR="002804F6" w:rsidRPr="002804F6">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2804F6">
        <w:rPr>
          <w:sz w:val="24"/>
          <w:szCs w:val="24"/>
        </w:rPr>
        <w:t>0</w:t>
      </w:r>
      <w:r w:rsidR="005A4DED">
        <w:rPr>
          <w:sz w:val="24"/>
          <w:szCs w:val="24"/>
        </w:rPr>
        <w:t>5</w:t>
      </w:r>
      <w:r>
        <w:rPr>
          <w:sz w:val="24"/>
          <w:szCs w:val="24"/>
        </w:rPr>
        <w:t>.0</w:t>
      </w:r>
      <w:r w:rsidR="002804F6">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690174">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047F25">
      <w:pPr>
        <w:pStyle w:val="a6"/>
        <w:numPr>
          <w:ilvl w:val="2"/>
          <w:numId w:val="43"/>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047F25">
      <w:pPr>
        <w:pStyle w:val="a6"/>
        <w:numPr>
          <w:ilvl w:val="2"/>
          <w:numId w:val="4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047F25">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EE4FD9">
      <w:pPr>
        <w:pStyle w:val="a6"/>
        <w:numPr>
          <w:ilvl w:val="2"/>
          <w:numId w:val="44"/>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0D34F1">
      <w:pPr>
        <w:numPr>
          <w:ilvl w:val="2"/>
          <w:numId w:val="4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0D34F1">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0D34F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4411C8">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4411C8">
      <w:pPr>
        <w:numPr>
          <w:ilvl w:val="2"/>
          <w:numId w:val="38"/>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690174">
        <w:rPr>
          <w:sz w:val="24"/>
          <w:szCs w:val="24"/>
        </w:rPr>
        <w:t>1</w:t>
      </w:r>
      <w:r>
        <w:rPr>
          <w:sz w:val="24"/>
          <w:szCs w:val="24"/>
        </w:rPr>
        <w:t>.10.2016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87650E">
      <w:pPr>
        <w:pStyle w:val="a6"/>
        <w:numPr>
          <w:ilvl w:val="0"/>
          <w:numId w:val="40"/>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4"/>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5"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Pr="00BD6DAD" w:rsidRDefault="004D5824" w:rsidP="006F1592">
      <w:pPr>
        <w:ind w:firstLine="0"/>
        <w:rPr>
          <w:sz w:val="24"/>
          <w:szCs w:val="24"/>
        </w:rPr>
      </w:pPr>
    </w:p>
    <w:sectPr w:rsidR="004D5824" w:rsidRPr="00BD6DAD" w:rsidSect="000C3C5E">
      <w:footerReference w:type="default" r:id="rId16"/>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C3" w:rsidRDefault="000B69C3">
      <w:r>
        <w:separator/>
      </w:r>
    </w:p>
  </w:endnote>
  <w:endnote w:type="continuationSeparator" w:id="0">
    <w:p w:rsidR="000B69C3" w:rsidRDefault="000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4E6693">
      <w:rPr>
        <w:noProof/>
      </w:rPr>
      <w:t>12</w:t>
    </w:r>
    <w:r>
      <w:fldChar w:fldCharType="end"/>
    </w:r>
  </w:p>
  <w:p w:rsidR="00047F25" w:rsidRDefault="00047F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4E6693">
      <w:rPr>
        <w:noProof/>
      </w:rPr>
      <w:t>39</w:t>
    </w:r>
    <w:r>
      <w:fldChar w:fldCharType="end"/>
    </w:r>
  </w:p>
  <w:p w:rsidR="00047F25" w:rsidRDefault="00047F2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25" w:rsidRDefault="00047F25">
    <w:pPr>
      <w:pStyle w:val="ae"/>
      <w:jc w:val="right"/>
    </w:pPr>
    <w:r>
      <w:fldChar w:fldCharType="begin"/>
    </w:r>
    <w:r>
      <w:instrText xml:space="preserve"> PAGE   \* MERGEFORMAT </w:instrText>
    </w:r>
    <w:r>
      <w:fldChar w:fldCharType="separate"/>
    </w:r>
    <w:r w:rsidR="004E6693">
      <w:rPr>
        <w:noProof/>
      </w:rPr>
      <w:t>41</w:t>
    </w:r>
    <w:r>
      <w:fldChar w:fldCharType="end"/>
    </w:r>
  </w:p>
  <w:p w:rsidR="00047F25" w:rsidRDefault="00047F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C3" w:rsidRDefault="000B69C3">
      <w:r>
        <w:separator/>
      </w:r>
    </w:p>
  </w:footnote>
  <w:footnote w:type="continuationSeparator" w:id="0">
    <w:p w:rsidR="000B69C3" w:rsidRDefault="000B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7F1E43"/>
    <w:multiLevelType w:val="multilevel"/>
    <w:tmpl w:val="43EAC9A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4EE6EF7"/>
    <w:multiLevelType w:val="multilevel"/>
    <w:tmpl w:val="6C845BD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6567BB8"/>
    <w:multiLevelType w:val="multilevel"/>
    <w:tmpl w:val="0E728026"/>
    <w:lvl w:ilvl="0">
      <w:start w:val="12"/>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87007CC"/>
    <w:multiLevelType w:val="multilevel"/>
    <w:tmpl w:val="B292FE5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A360930"/>
    <w:multiLevelType w:val="multilevel"/>
    <w:tmpl w:val="5174681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04589"/>
    <w:multiLevelType w:val="multilevel"/>
    <w:tmpl w:val="B1C8C952"/>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4B0B73"/>
    <w:multiLevelType w:val="multilevel"/>
    <w:tmpl w:val="D80A8BB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9570F45"/>
    <w:multiLevelType w:val="multilevel"/>
    <w:tmpl w:val="FE0EE4B0"/>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3258B2"/>
    <w:multiLevelType w:val="multilevel"/>
    <w:tmpl w:val="C44AF7E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E85230F"/>
    <w:multiLevelType w:val="multilevel"/>
    <w:tmpl w:val="38C400EE"/>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15A5327"/>
    <w:multiLevelType w:val="hybridMultilevel"/>
    <w:tmpl w:val="CA281DA4"/>
    <w:lvl w:ilvl="0" w:tplc="4ABA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3A26A6E"/>
    <w:multiLevelType w:val="multilevel"/>
    <w:tmpl w:val="9B38645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5D57B0"/>
    <w:multiLevelType w:val="multilevel"/>
    <w:tmpl w:val="97200BB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3E96458"/>
    <w:multiLevelType w:val="multilevel"/>
    <w:tmpl w:val="B1BCE7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DAD1351"/>
    <w:multiLevelType w:val="multilevel"/>
    <w:tmpl w:val="70C47588"/>
    <w:lvl w:ilvl="0">
      <w:start w:val="5"/>
      <w:numFmt w:val="decimal"/>
      <w:lvlText w:val="%1"/>
      <w:lvlJc w:val="left"/>
      <w:pPr>
        <w:ind w:left="480" w:hanging="480"/>
      </w:pPr>
      <w:rPr>
        <w:rFonts w:hint="default"/>
      </w:rPr>
    </w:lvl>
    <w:lvl w:ilvl="1">
      <w:start w:val="4"/>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8FB2B69"/>
    <w:multiLevelType w:val="multilevel"/>
    <w:tmpl w:val="2F1C898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C34D7E"/>
    <w:multiLevelType w:val="multilevel"/>
    <w:tmpl w:val="62D290C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46"/>
  </w:num>
  <w:num w:numId="7">
    <w:abstractNumId w:val="43"/>
  </w:num>
  <w:num w:numId="8">
    <w:abstractNumId w:val="10"/>
  </w:num>
  <w:num w:numId="9">
    <w:abstractNumId w:val="4"/>
  </w:num>
  <w:num w:numId="10">
    <w:abstractNumId w:val="5"/>
  </w:num>
  <w:num w:numId="11">
    <w:abstractNumId w:val="60"/>
  </w:num>
  <w:num w:numId="12">
    <w:abstractNumId w:val="44"/>
  </w:num>
  <w:num w:numId="13">
    <w:abstractNumId w:val="22"/>
  </w:num>
  <w:num w:numId="14">
    <w:abstractNumId w:val="8"/>
  </w:num>
  <w:num w:numId="15">
    <w:abstractNumId w:val="3"/>
  </w:num>
  <w:num w:numId="16">
    <w:abstractNumId w:val="17"/>
  </w:num>
  <w:num w:numId="17">
    <w:abstractNumId w:val="37"/>
  </w:num>
  <w:num w:numId="18">
    <w:abstractNumId w:val="34"/>
  </w:num>
  <w:num w:numId="19">
    <w:abstractNumId w:val="51"/>
  </w:num>
  <w:num w:numId="20">
    <w:abstractNumId w:val="38"/>
  </w:num>
  <w:num w:numId="21">
    <w:abstractNumId w:val="2"/>
  </w:num>
  <w:num w:numId="22">
    <w:abstractNumId w:val="35"/>
  </w:num>
  <w:num w:numId="23">
    <w:abstractNumId w:val="40"/>
  </w:num>
  <w:num w:numId="24">
    <w:abstractNumId w:val="33"/>
  </w:num>
  <w:num w:numId="25">
    <w:abstractNumId w:val="14"/>
  </w:num>
  <w:num w:numId="26">
    <w:abstractNumId w:val="47"/>
  </w:num>
  <w:num w:numId="27">
    <w:abstractNumId w:val="23"/>
  </w:num>
  <w:num w:numId="28">
    <w:abstractNumId w:val="27"/>
  </w:num>
  <w:num w:numId="29">
    <w:abstractNumId w:val="53"/>
  </w:num>
  <w:num w:numId="30">
    <w:abstractNumId w:val="49"/>
  </w:num>
  <w:num w:numId="31">
    <w:abstractNumId w:val="48"/>
  </w:num>
  <w:num w:numId="32">
    <w:abstractNumId w:val="18"/>
  </w:num>
  <w:num w:numId="33">
    <w:abstractNumId w:val="36"/>
  </w:num>
  <w:num w:numId="34">
    <w:abstractNumId w:val="59"/>
  </w:num>
  <w:num w:numId="35">
    <w:abstractNumId w:val="55"/>
  </w:num>
  <w:num w:numId="36">
    <w:abstractNumId w:val="19"/>
  </w:num>
  <w:num w:numId="37">
    <w:abstractNumId w:val="7"/>
  </w:num>
  <w:num w:numId="38">
    <w:abstractNumId w:val="1"/>
  </w:num>
  <w:num w:numId="39">
    <w:abstractNumId w:val="39"/>
  </w:num>
  <w:num w:numId="40">
    <w:abstractNumId w:val="57"/>
  </w:num>
  <w:num w:numId="41">
    <w:abstractNumId w:val="11"/>
  </w:num>
  <w:num w:numId="42">
    <w:abstractNumId w:val="24"/>
  </w:num>
  <w:num w:numId="43">
    <w:abstractNumId w:val="41"/>
  </w:num>
  <w:num w:numId="44">
    <w:abstractNumId w:val="56"/>
  </w:num>
  <w:num w:numId="45">
    <w:abstractNumId w:val="31"/>
  </w:num>
  <w:num w:numId="46">
    <w:abstractNumId w:val="26"/>
  </w:num>
  <w:num w:numId="47">
    <w:abstractNumId w:val="54"/>
  </w:num>
  <w:num w:numId="48">
    <w:abstractNumId w:val="20"/>
  </w:num>
  <w:num w:numId="49">
    <w:abstractNumId w:val="58"/>
  </w:num>
  <w:num w:numId="50">
    <w:abstractNumId w:val="16"/>
  </w:num>
  <w:num w:numId="51">
    <w:abstractNumId w:val="12"/>
  </w:num>
  <w:num w:numId="52">
    <w:abstractNumId w:val="50"/>
  </w:num>
  <w:num w:numId="53">
    <w:abstractNumId w:val="32"/>
  </w:num>
  <w:num w:numId="54">
    <w:abstractNumId w:val="42"/>
  </w:num>
  <w:num w:numId="55">
    <w:abstractNumId w:val="28"/>
  </w:num>
  <w:num w:numId="56">
    <w:abstractNumId w:val="29"/>
  </w:num>
  <w:num w:numId="57">
    <w:abstractNumId w:val="13"/>
  </w:num>
  <w:num w:numId="58">
    <w:abstractNumId w:val="9"/>
  </w:num>
  <w:num w:numId="59">
    <w:abstractNumId w:val="15"/>
  </w:num>
  <w:num w:numId="60">
    <w:abstractNumId w:val="4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B69C3"/>
    <w:rsid w:val="000C3C5E"/>
    <w:rsid w:val="000D34F1"/>
    <w:rsid w:val="000F2FF2"/>
    <w:rsid w:val="00101333"/>
    <w:rsid w:val="00147AD0"/>
    <w:rsid w:val="00151C3F"/>
    <w:rsid w:val="00181C49"/>
    <w:rsid w:val="001C6CDF"/>
    <w:rsid w:val="001F2B44"/>
    <w:rsid w:val="001F7A60"/>
    <w:rsid w:val="002066FA"/>
    <w:rsid w:val="00215258"/>
    <w:rsid w:val="00243AEC"/>
    <w:rsid w:val="00246929"/>
    <w:rsid w:val="002804F6"/>
    <w:rsid w:val="00295D92"/>
    <w:rsid w:val="002A17A7"/>
    <w:rsid w:val="002B4356"/>
    <w:rsid w:val="002C7484"/>
    <w:rsid w:val="002F3E6E"/>
    <w:rsid w:val="0033046E"/>
    <w:rsid w:val="003550EF"/>
    <w:rsid w:val="003B1F8A"/>
    <w:rsid w:val="003D3AE2"/>
    <w:rsid w:val="003E675D"/>
    <w:rsid w:val="0040298B"/>
    <w:rsid w:val="00436ED5"/>
    <w:rsid w:val="004411C8"/>
    <w:rsid w:val="004C4579"/>
    <w:rsid w:val="004C5652"/>
    <w:rsid w:val="004C667F"/>
    <w:rsid w:val="004D4505"/>
    <w:rsid w:val="004D5824"/>
    <w:rsid w:val="004D5916"/>
    <w:rsid w:val="004E6693"/>
    <w:rsid w:val="00525F98"/>
    <w:rsid w:val="00535B86"/>
    <w:rsid w:val="005640F8"/>
    <w:rsid w:val="00565626"/>
    <w:rsid w:val="00574073"/>
    <w:rsid w:val="0057716E"/>
    <w:rsid w:val="00586CA5"/>
    <w:rsid w:val="005A3EB7"/>
    <w:rsid w:val="005A4DED"/>
    <w:rsid w:val="005B0C01"/>
    <w:rsid w:val="005D2FDA"/>
    <w:rsid w:val="00604D81"/>
    <w:rsid w:val="00664EA5"/>
    <w:rsid w:val="00690174"/>
    <w:rsid w:val="006C4775"/>
    <w:rsid w:val="006E3959"/>
    <w:rsid w:val="006F1592"/>
    <w:rsid w:val="007323E4"/>
    <w:rsid w:val="007337B0"/>
    <w:rsid w:val="007342A3"/>
    <w:rsid w:val="0074190C"/>
    <w:rsid w:val="00756A5A"/>
    <w:rsid w:val="0077455A"/>
    <w:rsid w:val="007B0949"/>
    <w:rsid w:val="007B3ECC"/>
    <w:rsid w:val="0081402F"/>
    <w:rsid w:val="00822EDA"/>
    <w:rsid w:val="008459F2"/>
    <w:rsid w:val="00866FD0"/>
    <w:rsid w:val="0087650E"/>
    <w:rsid w:val="008A130D"/>
    <w:rsid w:val="008E2699"/>
    <w:rsid w:val="008E4852"/>
    <w:rsid w:val="008F6D08"/>
    <w:rsid w:val="00903BE5"/>
    <w:rsid w:val="00914A9C"/>
    <w:rsid w:val="00927D13"/>
    <w:rsid w:val="00960FF1"/>
    <w:rsid w:val="0098624B"/>
    <w:rsid w:val="009E484F"/>
    <w:rsid w:val="009E72A2"/>
    <w:rsid w:val="009E77E3"/>
    <w:rsid w:val="009F6A3C"/>
    <w:rsid w:val="00A22D19"/>
    <w:rsid w:val="00A67B28"/>
    <w:rsid w:val="00A9768C"/>
    <w:rsid w:val="00AA14C0"/>
    <w:rsid w:val="00AC37DE"/>
    <w:rsid w:val="00AD6250"/>
    <w:rsid w:val="00AE3A03"/>
    <w:rsid w:val="00AE63FF"/>
    <w:rsid w:val="00B01CF8"/>
    <w:rsid w:val="00B27B30"/>
    <w:rsid w:val="00BD6AE0"/>
    <w:rsid w:val="00BD6DAD"/>
    <w:rsid w:val="00C4251C"/>
    <w:rsid w:val="00CA1FC6"/>
    <w:rsid w:val="00CB7637"/>
    <w:rsid w:val="00D03B30"/>
    <w:rsid w:val="00D071EB"/>
    <w:rsid w:val="00D157C1"/>
    <w:rsid w:val="00D318D9"/>
    <w:rsid w:val="00D36391"/>
    <w:rsid w:val="00D37212"/>
    <w:rsid w:val="00D95D9F"/>
    <w:rsid w:val="00DA6A0A"/>
    <w:rsid w:val="00DA6E2E"/>
    <w:rsid w:val="00DB59BB"/>
    <w:rsid w:val="00DE5696"/>
    <w:rsid w:val="00DE69ED"/>
    <w:rsid w:val="00E15D95"/>
    <w:rsid w:val="00E2594E"/>
    <w:rsid w:val="00E31916"/>
    <w:rsid w:val="00E47A1F"/>
    <w:rsid w:val="00E73ABC"/>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ont.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E6F1-6D4C-4DC8-9B51-470BDE8E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17206</Words>
  <Characters>98079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6</cp:revision>
  <cp:lastPrinted>2016-03-11T09:34:00Z</cp:lastPrinted>
  <dcterms:created xsi:type="dcterms:W3CDTF">2016-03-09T11:59:00Z</dcterms:created>
  <dcterms:modified xsi:type="dcterms:W3CDTF">2016-03-11T11:13:00Z</dcterms:modified>
</cp:coreProperties>
</file>