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FE1423">
        <w:tc>
          <w:tcPr>
            <w:tcW w:w="4076" w:type="dxa"/>
          </w:tcPr>
          <w:p w:rsidR="00452556" w:rsidRPr="00AD5C0D" w:rsidRDefault="00452556" w:rsidP="00FE1423">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FE1423">
        <w:tc>
          <w:tcPr>
            <w:tcW w:w="4076" w:type="dxa"/>
          </w:tcPr>
          <w:p w:rsidR="00452556" w:rsidRPr="00AD5C0D" w:rsidRDefault="00452556" w:rsidP="00FE1423">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452556" w:rsidRPr="00AD5C0D" w:rsidTr="00FE1423">
        <w:tc>
          <w:tcPr>
            <w:tcW w:w="4076" w:type="dxa"/>
          </w:tcPr>
          <w:p w:rsidR="00452556" w:rsidRPr="00AD5C0D" w:rsidRDefault="00452556" w:rsidP="00C900C3">
            <w:pPr>
              <w:ind w:right="-81" w:firstLine="0"/>
              <w:jc w:val="both"/>
              <w:rPr>
                <w:color w:val="000000"/>
                <w:spacing w:val="-4"/>
                <w:sz w:val="24"/>
                <w:szCs w:val="24"/>
              </w:rPr>
            </w:pPr>
            <w:r>
              <w:rPr>
                <w:color w:val="000000"/>
                <w:spacing w:val="-4"/>
                <w:sz w:val="24"/>
                <w:szCs w:val="24"/>
              </w:rPr>
              <w:t>___________________</w:t>
            </w:r>
            <w:hyperlink r:id="rId7" w:history="1">
              <w:r w:rsidR="00C900C3">
                <w:rPr>
                  <w:color w:val="000000"/>
                  <w:spacing w:val="-4"/>
                  <w:sz w:val="24"/>
                  <w:szCs w:val="24"/>
                </w:rPr>
                <w:t xml:space="preserve">Световец </w:t>
              </w:r>
              <w:proofErr w:type="gramStart"/>
              <w:r w:rsidR="00C900C3">
                <w:rPr>
                  <w:color w:val="000000"/>
                  <w:spacing w:val="-4"/>
                  <w:sz w:val="24"/>
                  <w:szCs w:val="24"/>
                </w:rPr>
                <w:t>С.В.</w:t>
              </w:r>
              <w:r w:rsidRPr="00AD5C0D">
                <w:rPr>
                  <w:color w:val="000000"/>
                  <w:spacing w:val="-4"/>
                  <w:sz w:val="24"/>
                  <w:szCs w:val="24"/>
                </w:rPr>
                <w:t>.</w:t>
              </w:r>
              <w:proofErr w:type="gramEnd"/>
            </w:hyperlink>
          </w:p>
        </w:tc>
      </w:tr>
      <w:tr w:rsidR="00452556" w:rsidRPr="00AD5C0D" w:rsidTr="00FE1423">
        <w:tc>
          <w:tcPr>
            <w:tcW w:w="4076" w:type="dxa"/>
          </w:tcPr>
          <w:p w:rsidR="00452556" w:rsidRPr="00AD5C0D" w:rsidRDefault="00452556" w:rsidP="00C900C3">
            <w:pPr>
              <w:ind w:right="-81" w:firstLine="0"/>
              <w:jc w:val="both"/>
              <w:rPr>
                <w:color w:val="000000"/>
                <w:spacing w:val="-4"/>
                <w:sz w:val="24"/>
                <w:szCs w:val="24"/>
              </w:rPr>
            </w:pPr>
            <w:r w:rsidRPr="00AD5C0D">
              <w:rPr>
                <w:color w:val="000000"/>
                <w:spacing w:val="-4"/>
                <w:sz w:val="24"/>
                <w:szCs w:val="24"/>
              </w:rPr>
              <w:t>«</w:t>
            </w:r>
            <w:r w:rsidR="00C900C3">
              <w:rPr>
                <w:color w:val="000000"/>
                <w:spacing w:val="-4"/>
                <w:sz w:val="24"/>
                <w:szCs w:val="24"/>
              </w:rPr>
              <w:t>19</w:t>
            </w:r>
            <w:r w:rsidRPr="00326D89">
              <w:rPr>
                <w:color w:val="000000"/>
                <w:spacing w:val="-4"/>
                <w:sz w:val="24"/>
                <w:szCs w:val="24"/>
              </w:rPr>
              <w:t xml:space="preserve">» </w:t>
            </w:r>
            <w:r w:rsidR="00C900C3">
              <w:rPr>
                <w:color w:val="000000"/>
                <w:spacing w:val="-4"/>
                <w:sz w:val="24"/>
                <w:szCs w:val="24"/>
              </w:rPr>
              <w:t>августа</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многоквартирн</w:t>
      </w:r>
      <w:r>
        <w:rPr>
          <w:b/>
          <w:sz w:val="24"/>
          <w:szCs w:val="24"/>
        </w:rPr>
        <w:t>ых</w:t>
      </w:r>
      <w:r w:rsidRPr="009A282C">
        <w:rPr>
          <w:b/>
          <w:sz w:val="24"/>
          <w:szCs w:val="24"/>
        </w:rPr>
        <w:t xml:space="preserve"> дом</w:t>
      </w:r>
      <w:r>
        <w:rPr>
          <w:b/>
          <w:sz w:val="24"/>
          <w:szCs w:val="24"/>
        </w:rPr>
        <w:t>ов</w:t>
      </w:r>
      <w:r w:rsidRPr="009A282C">
        <w:rPr>
          <w:b/>
          <w:sz w:val="24"/>
          <w:szCs w:val="24"/>
        </w:rPr>
        <w:t xml:space="preserve"> (</w:t>
      </w:r>
      <w:r>
        <w:rPr>
          <w:b/>
          <w:sz w:val="24"/>
          <w:szCs w:val="24"/>
        </w:rPr>
        <w:t>ремонт крыш</w:t>
      </w:r>
      <w:r w:rsidR="00C900C3">
        <w:rPr>
          <w:b/>
          <w:sz w:val="24"/>
          <w:szCs w:val="24"/>
        </w:rPr>
        <w:t>и, переустройство невентилируемой крыши на вентилируемую крышу</w:t>
      </w:r>
      <w:r w:rsidRPr="009A282C">
        <w:rPr>
          <w:b/>
          <w:sz w:val="24"/>
          <w:szCs w:val="24"/>
        </w:rPr>
        <w:t xml:space="preserve">) </w:t>
      </w:r>
      <w:r>
        <w:rPr>
          <w:b/>
          <w:sz w:val="24"/>
          <w:szCs w:val="24"/>
        </w:rPr>
        <w:t>в г. Томске</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452556" w:rsidRDefault="00452556" w:rsidP="00DB3A63">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многоквартирных домов</w:t>
      </w:r>
      <w:r w:rsidRPr="00335903">
        <w:rPr>
          <w:sz w:val="24"/>
          <w:szCs w:val="24"/>
        </w:rPr>
        <w:t xml:space="preserve"> (</w:t>
      </w:r>
      <w:r w:rsidR="00D9657D">
        <w:rPr>
          <w:sz w:val="24"/>
          <w:szCs w:val="24"/>
        </w:rPr>
        <w:t>ремонт крыши, переустройство невентилируемой крыши на вентилируемую крышу</w:t>
      </w:r>
      <w:r w:rsidRPr="00335903">
        <w:rPr>
          <w:sz w:val="24"/>
          <w:szCs w:val="24"/>
        </w:rPr>
        <w:t xml:space="preserve">) </w:t>
      </w:r>
      <w:r w:rsidR="00C900C3">
        <w:rPr>
          <w:sz w:val="24"/>
          <w:szCs w:val="24"/>
        </w:rPr>
        <w:t>в г. Томске по 3</w:t>
      </w:r>
      <w:r>
        <w:rPr>
          <w:sz w:val="24"/>
          <w:szCs w:val="24"/>
        </w:rPr>
        <w:t xml:space="preserve"> лотам. Отбор по каждому лоту проводится отдельно, по итогам проведения отбора с победителем по каждому лоту заключается отдельный договор.</w:t>
      </w:r>
    </w:p>
    <w:p w:rsidR="00452556" w:rsidRPr="00AD5C0D"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52556" w:rsidRPr="00AD5C0D" w:rsidRDefault="00452556" w:rsidP="00452556">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8"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452556" w:rsidRPr="00144A46" w:rsidRDefault="00452556" w:rsidP="00452556">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452556" w:rsidRDefault="00452556" w:rsidP="00452556">
      <w:pPr>
        <w:autoSpaceDE w:val="0"/>
        <w:autoSpaceDN w:val="0"/>
        <w:adjustRightInd w:val="0"/>
        <w:jc w:val="both"/>
        <w:rPr>
          <w:rFonts w:eastAsia="Calibri"/>
          <w:sz w:val="24"/>
          <w:szCs w:val="24"/>
        </w:rPr>
      </w:pPr>
      <w:r w:rsidRPr="0070268E">
        <w:rPr>
          <w:color w:val="000000"/>
          <w:spacing w:val="-4"/>
          <w:sz w:val="24"/>
          <w:szCs w:val="24"/>
        </w:rPr>
        <w:t xml:space="preserve">- </w:t>
      </w:r>
      <w:r>
        <w:rPr>
          <w:color w:val="000000"/>
          <w:spacing w:val="-4"/>
          <w:sz w:val="24"/>
          <w:szCs w:val="24"/>
        </w:rPr>
        <w:t>м</w:t>
      </w:r>
      <w:r w:rsidRPr="005C1F6A">
        <w:rPr>
          <w:color w:val="000000"/>
          <w:spacing w:val="-4"/>
          <w:sz w:val="24"/>
          <w:szCs w:val="24"/>
        </w:rPr>
        <w:t xml:space="preserve">онтаж, усиление и демонтаж конструктивных элементов и ограждающих </w:t>
      </w:r>
      <w:r>
        <w:rPr>
          <w:color w:val="000000"/>
          <w:spacing w:val="-4"/>
          <w:sz w:val="24"/>
          <w:szCs w:val="24"/>
        </w:rPr>
        <w:t>конструкций зданий и сооружений;</w:t>
      </w:r>
    </w:p>
    <w:p w:rsidR="00452556" w:rsidRDefault="00452556" w:rsidP="00452556">
      <w:pPr>
        <w:autoSpaceDE w:val="0"/>
        <w:autoSpaceDN w:val="0"/>
        <w:adjustRightInd w:val="0"/>
        <w:ind w:left="360" w:firstLine="349"/>
        <w:jc w:val="both"/>
        <w:rPr>
          <w:rFonts w:eastAsia="Calibri"/>
          <w:sz w:val="24"/>
          <w:szCs w:val="24"/>
        </w:rPr>
      </w:pPr>
      <w:r>
        <w:rPr>
          <w:color w:val="000000"/>
          <w:spacing w:val="-4"/>
          <w:sz w:val="24"/>
          <w:szCs w:val="24"/>
        </w:rPr>
        <w:t xml:space="preserve">- </w:t>
      </w:r>
      <w:proofErr w:type="spellStart"/>
      <w:r>
        <w:rPr>
          <w:color w:val="000000"/>
          <w:spacing w:val="-4"/>
          <w:sz w:val="24"/>
          <w:szCs w:val="24"/>
        </w:rPr>
        <w:t>а</w:t>
      </w:r>
      <w:r w:rsidRPr="005C1F6A">
        <w:rPr>
          <w:color w:val="000000"/>
          <w:spacing w:val="-4"/>
          <w:sz w:val="24"/>
          <w:szCs w:val="24"/>
        </w:rPr>
        <w:t>нтисептирование</w:t>
      </w:r>
      <w:proofErr w:type="spellEnd"/>
      <w:r w:rsidRPr="005C1F6A">
        <w:rPr>
          <w:color w:val="000000"/>
          <w:spacing w:val="-4"/>
          <w:sz w:val="24"/>
          <w:szCs w:val="24"/>
        </w:rPr>
        <w:t xml:space="preserve"> деревянны</w:t>
      </w:r>
      <w:r>
        <w:rPr>
          <w:color w:val="000000"/>
          <w:spacing w:val="-4"/>
          <w:sz w:val="24"/>
          <w:szCs w:val="24"/>
        </w:rPr>
        <w:t>х конструкций;</w:t>
      </w:r>
    </w:p>
    <w:p w:rsidR="00452556" w:rsidRPr="00EC2484" w:rsidRDefault="00452556" w:rsidP="00452556">
      <w:pPr>
        <w:autoSpaceDE w:val="0"/>
        <w:autoSpaceDN w:val="0"/>
        <w:adjustRightInd w:val="0"/>
        <w:ind w:left="360" w:firstLine="349"/>
        <w:jc w:val="both"/>
        <w:rPr>
          <w:rFonts w:eastAsia="Calibri"/>
          <w:sz w:val="24"/>
          <w:szCs w:val="24"/>
          <w:highlight w:val="yellow"/>
        </w:rPr>
      </w:pPr>
      <w:r>
        <w:rPr>
          <w:color w:val="000000"/>
          <w:spacing w:val="-4"/>
          <w:sz w:val="24"/>
          <w:szCs w:val="24"/>
        </w:rPr>
        <w:t>- р</w:t>
      </w:r>
      <w:r w:rsidRPr="005C1F6A">
        <w:rPr>
          <w:color w:val="000000"/>
          <w:spacing w:val="-4"/>
          <w:sz w:val="24"/>
          <w:szCs w:val="24"/>
        </w:rPr>
        <w:t>аботы по теплоизоляции зданий, строительных конструкций и оборудования</w:t>
      </w:r>
      <w:r>
        <w:rPr>
          <w:color w:val="000000"/>
          <w:spacing w:val="-4"/>
          <w:sz w:val="24"/>
          <w:szCs w:val="24"/>
        </w:rPr>
        <w:t>;</w:t>
      </w:r>
    </w:p>
    <w:p w:rsidR="00452556" w:rsidRDefault="00452556" w:rsidP="00452556">
      <w:pPr>
        <w:autoSpaceDE w:val="0"/>
        <w:autoSpaceDN w:val="0"/>
        <w:adjustRightInd w:val="0"/>
        <w:ind w:left="360" w:firstLine="349"/>
        <w:jc w:val="both"/>
        <w:rPr>
          <w:rFonts w:eastAsia="Calibri"/>
          <w:sz w:val="24"/>
          <w:szCs w:val="24"/>
          <w:highlight w:val="yellow"/>
        </w:rPr>
      </w:pPr>
      <w:r>
        <w:rPr>
          <w:color w:val="000000"/>
          <w:spacing w:val="-4"/>
          <w:sz w:val="24"/>
          <w:szCs w:val="24"/>
        </w:rPr>
        <w:t>- р</w:t>
      </w:r>
      <w:r w:rsidRPr="005C1F6A">
        <w:rPr>
          <w:color w:val="000000"/>
          <w:spacing w:val="-4"/>
          <w:sz w:val="24"/>
          <w:szCs w:val="24"/>
        </w:rPr>
        <w:t>аботы по огнезащите строительных конструкций и оборудовани</w:t>
      </w:r>
      <w:r w:rsidRPr="00EC2484">
        <w:rPr>
          <w:color w:val="000000"/>
          <w:spacing w:val="-4"/>
          <w:sz w:val="24"/>
          <w:szCs w:val="24"/>
        </w:rPr>
        <w:t>я</w:t>
      </w:r>
      <w:r w:rsidRPr="00EC2484">
        <w:rPr>
          <w:rFonts w:eastAsia="Calibri"/>
          <w:sz w:val="24"/>
          <w:szCs w:val="24"/>
        </w:rPr>
        <w:t>.</w:t>
      </w:r>
    </w:p>
    <w:p w:rsidR="00452556" w:rsidRPr="00144A46"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 xml:space="preserve">Томск,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 офис 10</w:t>
      </w:r>
      <w:r>
        <w:rPr>
          <w:color w:val="000000"/>
          <w:spacing w:val="-4"/>
          <w:sz w:val="24"/>
          <w:szCs w:val="24"/>
        </w:rPr>
        <w:t>8</w:t>
      </w:r>
      <w:r w:rsidRPr="00AD5C0D">
        <w:rPr>
          <w:color w:val="000000"/>
          <w:spacing w:val="-4"/>
          <w:sz w:val="24"/>
          <w:szCs w:val="24"/>
        </w:rPr>
        <w:t xml:space="preserve">.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52556" w:rsidRPr="004505C9"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9" w:history="1">
        <w:r w:rsidRPr="004505C9">
          <w:rPr>
            <w:color w:val="000000"/>
            <w:sz w:val="24"/>
            <w:szCs w:val="24"/>
          </w:rPr>
          <w:t>info@kapremont.tomsk.ru</w:t>
        </w:r>
      </w:hyperlink>
      <w:r w:rsidRPr="004505C9">
        <w:rPr>
          <w:color w:val="000000"/>
          <w:spacing w:val="-4"/>
          <w:sz w:val="24"/>
          <w:szCs w:val="24"/>
        </w:rPr>
        <w:t>;</w:t>
      </w:r>
    </w:p>
    <w:p w:rsidR="00452556" w:rsidRPr="00AD5C0D" w:rsidRDefault="00452556" w:rsidP="00452556">
      <w:pPr>
        <w:tabs>
          <w:tab w:val="left" w:pos="993"/>
          <w:tab w:val="center" w:pos="4677"/>
          <w:tab w:val="right" w:pos="9355"/>
        </w:tabs>
        <w:ind w:left="1069" w:right="-81" w:firstLine="0"/>
        <w:jc w:val="both"/>
        <w:rPr>
          <w:color w:val="000000"/>
          <w:spacing w:val="-4"/>
          <w:sz w:val="24"/>
          <w:szCs w:val="24"/>
        </w:rPr>
      </w:pPr>
    </w:p>
    <w:p w:rsidR="00452556"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p>
    <w:p w:rsidR="00452556" w:rsidRPr="002C08BA" w:rsidRDefault="00452556" w:rsidP="00DB3A63">
      <w:pPr>
        <w:numPr>
          <w:ilvl w:val="1"/>
          <w:numId w:val="42"/>
        </w:numPr>
        <w:tabs>
          <w:tab w:val="left" w:pos="1134"/>
          <w:tab w:val="center" w:pos="4677"/>
          <w:tab w:val="right" w:pos="9355"/>
        </w:tabs>
        <w:ind w:right="-81"/>
        <w:jc w:val="both"/>
        <w:rPr>
          <w:b/>
          <w:color w:val="000000"/>
          <w:spacing w:val="-4"/>
          <w:sz w:val="24"/>
          <w:szCs w:val="24"/>
        </w:rPr>
      </w:pPr>
      <w:r>
        <w:rPr>
          <w:color w:val="000000"/>
          <w:spacing w:val="-4"/>
          <w:sz w:val="24"/>
          <w:szCs w:val="24"/>
        </w:rPr>
        <w:lastRenderedPageBreak/>
        <w:t>п</w:t>
      </w:r>
      <w:r w:rsidRPr="002C08BA">
        <w:rPr>
          <w:color w:val="000000"/>
          <w:spacing w:val="-4"/>
          <w:sz w:val="24"/>
          <w:szCs w:val="24"/>
        </w:rPr>
        <w:t>о лоту № 1</w:t>
      </w:r>
      <w:r>
        <w:rPr>
          <w:color w:val="000000"/>
          <w:spacing w:val="-4"/>
          <w:sz w:val="24"/>
          <w:szCs w:val="24"/>
        </w:rPr>
        <w:t>: в</w:t>
      </w:r>
      <w:r w:rsidRPr="002C08BA">
        <w:rPr>
          <w:sz w:val="24"/>
          <w:szCs w:val="24"/>
        </w:rPr>
        <w:t>ыполнение</w:t>
      </w:r>
      <w:r w:rsidRPr="001C0CEB">
        <w:rPr>
          <w:sz w:val="24"/>
          <w:szCs w:val="24"/>
        </w:rPr>
        <w:t xml:space="preserve"> работ по капитальному ремонту общего имущества многоквартирного дома: </w:t>
      </w:r>
      <w:r w:rsidR="00C900C3">
        <w:rPr>
          <w:sz w:val="24"/>
          <w:szCs w:val="24"/>
        </w:rPr>
        <w:t xml:space="preserve">переустройство невентилируемой крыши на вентилируемую крышу </w:t>
      </w:r>
      <w:r w:rsidRPr="001C0CEB">
        <w:rPr>
          <w:sz w:val="24"/>
          <w:szCs w:val="24"/>
        </w:rPr>
        <w:t>в многоквартирном доме по адресу: Томская область, г. </w:t>
      </w:r>
      <w:r>
        <w:rPr>
          <w:sz w:val="24"/>
          <w:szCs w:val="24"/>
        </w:rPr>
        <w:t>Томск</w:t>
      </w:r>
      <w:r w:rsidRPr="001C0CEB">
        <w:rPr>
          <w:sz w:val="24"/>
          <w:szCs w:val="24"/>
        </w:rPr>
        <w:t>, ул. </w:t>
      </w:r>
      <w:proofErr w:type="gramStart"/>
      <w:r w:rsidR="00C900C3">
        <w:rPr>
          <w:sz w:val="24"/>
          <w:szCs w:val="24"/>
        </w:rPr>
        <w:t xml:space="preserve">Калужская,  </w:t>
      </w:r>
      <w:r w:rsidR="00C116C5">
        <w:rPr>
          <w:sz w:val="24"/>
          <w:szCs w:val="24"/>
        </w:rPr>
        <w:t>д.</w:t>
      </w:r>
      <w:proofErr w:type="gramEnd"/>
      <w:r w:rsidR="00C900C3">
        <w:rPr>
          <w:sz w:val="24"/>
          <w:szCs w:val="24"/>
        </w:rPr>
        <w:t xml:space="preserve"> 17</w:t>
      </w:r>
      <w:r>
        <w:rPr>
          <w:sz w:val="24"/>
          <w:szCs w:val="24"/>
        </w:rPr>
        <w:t>;</w:t>
      </w:r>
    </w:p>
    <w:p w:rsidR="00452556" w:rsidRPr="00C116C5" w:rsidRDefault="00452556" w:rsidP="00DB3A63">
      <w:pPr>
        <w:numPr>
          <w:ilvl w:val="1"/>
          <w:numId w:val="42"/>
        </w:numPr>
        <w:tabs>
          <w:tab w:val="left" w:pos="1134"/>
          <w:tab w:val="center" w:pos="4677"/>
          <w:tab w:val="right" w:pos="9355"/>
        </w:tabs>
        <w:ind w:right="-81"/>
        <w:jc w:val="both"/>
        <w:rPr>
          <w:b/>
          <w:color w:val="000000"/>
          <w:spacing w:val="-4"/>
          <w:sz w:val="24"/>
          <w:szCs w:val="24"/>
        </w:rPr>
      </w:pPr>
      <w:r>
        <w:rPr>
          <w:sz w:val="24"/>
          <w:szCs w:val="24"/>
        </w:rPr>
        <w:t>по лоту № 2:</w:t>
      </w:r>
      <w:r w:rsidRPr="002C08BA">
        <w:rPr>
          <w:color w:val="000000"/>
          <w:spacing w:val="-4"/>
          <w:sz w:val="24"/>
          <w:szCs w:val="24"/>
        </w:rPr>
        <w:t xml:space="preserve"> </w:t>
      </w:r>
      <w:r>
        <w:rPr>
          <w:color w:val="000000"/>
          <w:spacing w:val="-4"/>
          <w:sz w:val="24"/>
          <w:szCs w:val="24"/>
        </w:rPr>
        <w:t>в</w:t>
      </w:r>
      <w:r w:rsidRPr="002C08BA">
        <w:rPr>
          <w:sz w:val="24"/>
          <w:szCs w:val="24"/>
        </w:rPr>
        <w:t>ыполнение</w:t>
      </w:r>
      <w:r w:rsidRPr="001C0CEB">
        <w:rPr>
          <w:sz w:val="24"/>
          <w:szCs w:val="24"/>
        </w:rPr>
        <w:t xml:space="preserve"> работ по капитальному ремонту общего имущества многоквартирного дома: </w:t>
      </w:r>
      <w:r w:rsidR="00C116C5">
        <w:rPr>
          <w:sz w:val="24"/>
          <w:szCs w:val="24"/>
        </w:rPr>
        <w:t xml:space="preserve">переустройство невентилируемой крыши на вентилируемую крышу </w:t>
      </w:r>
      <w:r w:rsidR="00C116C5" w:rsidRPr="001C0CEB">
        <w:rPr>
          <w:sz w:val="24"/>
          <w:szCs w:val="24"/>
        </w:rPr>
        <w:t>в многоквартирном доме по адресу: Томская область, г. </w:t>
      </w:r>
      <w:r w:rsidR="00C116C5">
        <w:rPr>
          <w:sz w:val="24"/>
          <w:szCs w:val="24"/>
        </w:rPr>
        <w:t>Томск</w:t>
      </w:r>
      <w:r w:rsidR="00C116C5" w:rsidRPr="001C0CEB">
        <w:rPr>
          <w:sz w:val="24"/>
          <w:szCs w:val="24"/>
        </w:rPr>
        <w:t>, ул. </w:t>
      </w:r>
      <w:proofErr w:type="gramStart"/>
      <w:r w:rsidR="00C116C5">
        <w:rPr>
          <w:sz w:val="24"/>
          <w:szCs w:val="24"/>
        </w:rPr>
        <w:t>Калужская,  д.</w:t>
      </w:r>
      <w:proofErr w:type="gramEnd"/>
      <w:r w:rsidR="00C116C5">
        <w:rPr>
          <w:sz w:val="24"/>
          <w:szCs w:val="24"/>
        </w:rPr>
        <w:t xml:space="preserve"> 17 корпус 1;</w:t>
      </w:r>
    </w:p>
    <w:p w:rsidR="00C116C5" w:rsidRPr="00C116C5" w:rsidRDefault="00C116C5" w:rsidP="00DB3A63">
      <w:pPr>
        <w:numPr>
          <w:ilvl w:val="1"/>
          <w:numId w:val="42"/>
        </w:numPr>
        <w:tabs>
          <w:tab w:val="left" w:pos="1134"/>
          <w:tab w:val="center" w:pos="4677"/>
          <w:tab w:val="right" w:pos="9355"/>
        </w:tabs>
        <w:ind w:right="-81"/>
        <w:jc w:val="both"/>
        <w:rPr>
          <w:color w:val="000000"/>
          <w:spacing w:val="-4"/>
          <w:sz w:val="24"/>
          <w:szCs w:val="24"/>
        </w:rPr>
      </w:pPr>
      <w:r w:rsidRPr="00C116C5">
        <w:rPr>
          <w:color w:val="000000"/>
          <w:spacing w:val="-4"/>
          <w:sz w:val="24"/>
          <w:szCs w:val="24"/>
        </w:rPr>
        <w:t>по лоту № 3</w:t>
      </w:r>
      <w:r>
        <w:rPr>
          <w:color w:val="000000"/>
          <w:spacing w:val="-4"/>
          <w:sz w:val="24"/>
          <w:szCs w:val="24"/>
        </w:rPr>
        <w:t>: в</w:t>
      </w:r>
      <w:r w:rsidRPr="002C08BA">
        <w:rPr>
          <w:sz w:val="24"/>
          <w:szCs w:val="24"/>
        </w:rPr>
        <w:t>ыполнение</w:t>
      </w:r>
      <w:r w:rsidRPr="001C0CEB">
        <w:rPr>
          <w:sz w:val="24"/>
          <w:szCs w:val="24"/>
        </w:rPr>
        <w:t xml:space="preserve"> работ по капитальному ремонту общего имущества многоквартирного дома: </w:t>
      </w:r>
      <w:r>
        <w:rPr>
          <w:sz w:val="24"/>
          <w:szCs w:val="24"/>
        </w:rPr>
        <w:t xml:space="preserve">ремонт крыши </w:t>
      </w:r>
      <w:r w:rsidRPr="001C0CEB">
        <w:rPr>
          <w:sz w:val="24"/>
          <w:szCs w:val="24"/>
        </w:rPr>
        <w:t>в многоквартирном доме по адресу: Томская область, г. </w:t>
      </w:r>
      <w:r>
        <w:rPr>
          <w:sz w:val="24"/>
          <w:szCs w:val="24"/>
        </w:rPr>
        <w:t>Томск</w:t>
      </w:r>
      <w:r w:rsidRPr="001C0CEB">
        <w:rPr>
          <w:sz w:val="24"/>
          <w:szCs w:val="24"/>
        </w:rPr>
        <w:t>,</w:t>
      </w:r>
      <w:r>
        <w:rPr>
          <w:sz w:val="24"/>
          <w:szCs w:val="24"/>
        </w:rPr>
        <w:t xml:space="preserve"> ул. Новгородская, д. 20.</w:t>
      </w:r>
    </w:p>
    <w:p w:rsidR="00452556" w:rsidRPr="001C0CEB" w:rsidRDefault="00452556" w:rsidP="00452556">
      <w:pPr>
        <w:tabs>
          <w:tab w:val="left" w:pos="1134"/>
          <w:tab w:val="center" w:pos="4677"/>
          <w:tab w:val="right" w:pos="9355"/>
        </w:tabs>
        <w:ind w:left="1069" w:right="-81" w:firstLine="0"/>
        <w:jc w:val="both"/>
        <w:rPr>
          <w:b/>
          <w:color w:val="000000"/>
          <w:spacing w:val="-4"/>
          <w:sz w:val="24"/>
          <w:szCs w:val="24"/>
        </w:rPr>
      </w:pP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452556" w:rsidRPr="00DE1E59"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 xml:space="preserve">бъем гарантийных обязательств,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Форме № 3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Форме № 3 цены с приложением</w:t>
      </w:r>
      <w:r>
        <w:rPr>
          <w:color w:val="000000"/>
          <w:spacing w:val="-4"/>
          <w:sz w:val="24"/>
          <w:szCs w:val="24"/>
        </w:rPr>
        <w:t xml:space="preserve"> соответствующих локальных сметных расчетов.</w:t>
      </w:r>
    </w:p>
    <w:p w:rsidR="00452556"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52556" w:rsidRPr="001E7A24" w:rsidRDefault="00452556" w:rsidP="00452556">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E7A24" w:rsidRDefault="00452556" w:rsidP="00452556">
      <w:pPr>
        <w:snapToGrid w:val="0"/>
        <w:ind w:firstLine="993"/>
        <w:jc w:val="both"/>
        <w:rPr>
          <w:sz w:val="24"/>
          <w:szCs w:val="24"/>
        </w:rPr>
      </w:pPr>
      <w:r w:rsidRPr="001E7A24">
        <w:rPr>
          <w:sz w:val="24"/>
          <w:szCs w:val="24"/>
        </w:rPr>
        <w:lastRenderedPageBreak/>
        <w:t>б) в случае, если физическое лицо, подписавшее заявку на участие в отборе, не является руководителем юридического лица предоставляется:</w:t>
      </w:r>
    </w:p>
    <w:p w:rsidR="00452556" w:rsidRPr="001E7A24" w:rsidRDefault="00452556" w:rsidP="00452556">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52556" w:rsidRPr="001E7A24" w:rsidRDefault="00452556" w:rsidP="00452556">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52556" w:rsidRPr="007A5797" w:rsidRDefault="00452556" w:rsidP="00452556">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52556" w:rsidRPr="00466D38" w:rsidRDefault="00452556" w:rsidP="00452556">
      <w:pPr>
        <w:tabs>
          <w:tab w:val="left" w:pos="993"/>
          <w:tab w:val="left" w:pos="3792"/>
          <w:tab w:val="center" w:pos="4677"/>
          <w:tab w:val="right" w:pos="9355"/>
        </w:tabs>
        <w:ind w:right="-81" w:firstLine="567"/>
        <w:jc w:val="both"/>
        <w:rPr>
          <w:sz w:val="24"/>
          <w:szCs w:val="24"/>
        </w:rPr>
      </w:pPr>
      <w:r w:rsidRPr="00466D3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52556"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0F14" w:rsidRDefault="00452556" w:rsidP="00452556">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52556"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2E3879" w:rsidRDefault="00452556" w:rsidP="00452556">
      <w:pPr>
        <w:widowControl w:val="0"/>
        <w:tabs>
          <w:tab w:val="left" w:pos="993"/>
        </w:tabs>
        <w:autoSpaceDE w:val="0"/>
        <w:autoSpaceDN w:val="0"/>
        <w:adjustRightInd w:val="0"/>
        <w:ind w:left="567"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lastRenderedPageBreak/>
        <w:t xml:space="preserve">Место, дата и время начала и окончания подачи заявок на участие в отборе: </w:t>
      </w:r>
    </w:p>
    <w:p w:rsidR="00452556" w:rsidRPr="00AD5C0D" w:rsidRDefault="00452556" w:rsidP="00452556">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663044">
        <w:rPr>
          <w:color w:val="000000"/>
          <w:spacing w:val="-4"/>
          <w:sz w:val="24"/>
          <w:szCs w:val="24"/>
        </w:rPr>
        <w:t>.</w:t>
      </w:r>
      <w:r w:rsidRPr="00AD5C0D">
        <w:rPr>
          <w:color w:val="000000"/>
          <w:spacing w:val="-4"/>
          <w:sz w:val="24"/>
          <w:szCs w:val="24"/>
        </w:rPr>
        <w:t xml:space="preserve">1. Заявки на участие в отборе подаются с 9 часов </w:t>
      </w:r>
      <w:r>
        <w:rPr>
          <w:color w:val="000000"/>
          <w:spacing w:val="-4"/>
          <w:sz w:val="24"/>
          <w:szCs w:val="24"/>
        </w:rPr>
        <w:t>00 минут 2</w:t>
      </w:r>
      <w:r w:rsidR="00521984">
        <w:rPr>
          <w:color w:val="000000"/>
          <w:spacing w:val="-4"/>
          <w:sz w:val="24"/>
          <w:szCs w:val="24"/>
        </w:rPr>
        <w:t>0</w:t>
      </w:r>
      <w:r w:rsidRPr="00F14BCB">
        <w:rPr>
          <w:color w:val="000000"/>
          <w:spacing w:val="-4"/>
          <w:sz w:val="24"/>
          <w:szCs w:val="24"/>
        </w:rPr>
        <w:t>.0</w:t>
      </w:r>
      <w:r w:rsidR="00521984">
        <w:rPr>
          <w:color w:val="000000"/>
          <w:spacing w:val="-4"/>
          <w:sz w:val="24"/>
          <w:szCs w:val="24"/>
        </w:rPr>
        <w:t>8</w:t>
      </w:r>
      <w:r w:rsidRPr="00F14BCB">
        <w:rPr>
          <w:color w:val="000000"/>
          <w:spacing w:val="-4"/>
          <w:sz w:val="24"/>
          <w:szCs w:val="24"/>
        </w:rPr>
        <w:t>.2015</w:t>
      </w:r>
      <w:r w:rsidRPr="00AD5C0D">
        <w:rPr>
          <w:color w:val="000000"/>
          <w:spacing w:val="-4"/>
          <w:sz w:val="24"/>
          <w:szCs w:val="24"/>
        </w:rPr>
        <w:t xml:space="preserve"> года до 18 часов 00 минут </w:t>
      </w:r>
      <w:r w:rsidR="00521984">
        <w:rPr>
          <w:color w:val="000000"/>
          <w:spacing w:val="-4"/>
          <w:sz w:val="24"/>
          <w:szCs w:val="24"/>
        </w:rPr>
        <w:t>27</w:t>
      </w:r>
      <w:r w:rsidRPr="00F14BCB">
        <w:rPr>
          <w:color w:val="000000"/>
          <w:spacing w:val="-4"/>
          <w:sz w:val="24"/>
          <w:szCs w:val="24"/>
        </w:rPr>
        <w:t>.0</w:t>
      </w:r>
      <w:r w:rsidR="00521984">
        <w:rPr>
          <w:color w:val="000000"/>
          <w:spacing w:val="-4"/>
          <w:sz w:val="24"/>
          <w:szCs w:val="24"/>
        </w:rPr>
        <w:t>8</w:t>
      </w:r>
      <w:r w:rsidRPr="00F14BCB">
        <w:rPr>
          <w:color w:val="000000"/>
          <w:spacing w:val="-4"/>
          <w:sz w:val="24"/>
          <w:szCs w:val="24"/>
        </w:rPr>
        <w:t>.2015</w:t>
      </w:r>
      <w:r w:rsidRPr="00075253">
        <w:rPr>
          <w:color w:val="000000"/>
          <w:spacing w:val="-4"/>
          <w:sz w:val="24"/>
          <w:szCs w:val="24"/>
        </w:rPr>
        <w:t xml:space="preserve"> г</w:t>
      </w:r>
      <w:r w:rsidRPr="00AD5C0D">
        <w:rPr>
          <w:color w:val="000000"/>
          <w:spacing w:val="-4"/>
          <w:sz w:val="24"/>
          <w:szCs w:val="24"/>
        </w:rPr>
        <w:t xml:space="preserve">. по адресу: 634009, г. Томск, ул. Карла Маркса, 7, офис </w:t>
      </w:r>
      <w:r>
        <w:rPr>
          <w:color w:val="000000"/>
          <w:spacing w:val="-4"/>
          <w:sz w:val="24"/>
          <w:szCs w:val="24"/>
        </w:rPr>
        <w:t>109</w:t>
      </w:r>
      <w:r w:rsidRPr="00AD5C0D">
        <w:rPr>
          <w:color w:val="000000"/>
          <w:spacing w:val="-4"/>
          <w:sz w:val="24"/>
          <w:szCs w:val="24"/>
        </w:rPr>
        <w:t>.</w:t>
      </w:r>
    </w:p>
    <w:p w:rsidR="00452556" w:rsidRPr="006976CF" w:rsidRDefault="00452556" w:rsidP="00452556">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w:t>
      </w:r>
      <w:r w:rsidRPr="006976CF">
        <w:rPr>
          <w:color w:val="000000"/>
          <w:spacing w:val="-4"/>
          <w:sz w:val="24"/>
          <w:szCs w:val="24"/>
        </w:rPr>
        <w:t xml:space="preserve"> часов </w:t>
      </w:r>
      <w:r>
        <w:rPr>
          <w:color w:val="000000"/>
          <w:spacing w:val="-4"/>
          <w:sz w:val="24"/>
          <w:szCs w:val="24"/>
        </w:rPr>
        <w:t>45</w:t>
      </w:r>
      <w:r w:rsidRPr="006976CF">
        <w:rPr>
          <w:color w:val="000000"/>
          <w:spacing w:val="-4"/>
          <w:sz w:val="24"/>
          <w:szCs w:val="24"/>
        </w:rPr>
        <w:t xml:space="preserve"> минут) по местному времени, с перерывом с 12 часов 30 минут до 13 часов 30 минут.</w:t>
      </w:r>
    </w:p>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 многоквартирных</w:t>
      </w:r>
      <w:r w:rsidRPr="00610F14">
        <w:rPr>
          <w:i/>
          <w:sz w:val="24"/>
          <w:szCs w:val="24"/>
        </w:rPr>
        <w:t xml:space="preserve"> дом</w:t>
      </w:r>
      <w:r>
        <w:rPr>
          <w:i/>
          <w:sz w:val="24"/>
          <w:szCs w:val="24"/>
        </w:rPr>
        <w:t>ов</w:t>
      </w:r>
      <w:r w:rsidRPr="00610F14">
        <w:rPr>
          <w:i/>
          <w:sz w:val="24"/>
          <w:szCs w:val="24"/>
        </w:rPr>
        <w:t xml:space="preserve"> (</w:t>
      </w:r>
      <w:r w:rsidR="00EE0889" w:rsidRPr="00EE0889">
        <w:rPr>
          <w:i/>
          <w:sz w:val="24"/>
          <w:szCs w:val="24"/>
        </w:rPr>
        <w:t>ремонт крыши, переустройство невентилируемой крыши на вентилируемую крышу</w:t>
      </w:r>
      <w:r w:rsidRPr="00610F14">
        <w:rPr>
          <w:i/>
          <w:sz w:val="24"/>
          <w:szCs w:val="24"/>
        </w:rPr>
        <w:t xml:space="preserve">) </w:t>
      </w:r>
      <w:r>
        <w:rPr>
          <w:i/>
          <w:sz w:val="24"/>
          <w:szCs w:val="24"/>
        </w:rPr>
        <w:t>в г. Томске по лоту № _____</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sidR="00EE0889">
        <w:rPr>
          <w:rFonts w:cs="Times New Roman"/>
          <w:szCs w:val="24"/>
          <w:lang w:val="ru-RU"/>
        </w:rPr>
        <w:t xml:space="preserve"> </w:t>
      </w:r>
      <w:proofErr w:type="spellStart"/>
      <w:r w:rsidR="00EE0889">
        <w:rPr>
          <w:rFonts w:cs="Times New Roman"/>
          <w:szCs w:val="24"/>
          <w:lang w:val="ru-RU"/>
        </w:rPr>
        <w:t>и</w:t>
      </w:r>
      <w:r>
        <w:rPr>
          <w:rFonts w:cs="Times New Roman"/>
          <w:szCs w:val="24"/>
          <w:lang w:val="ru-RU"/>
        </w:rPr>
        <w:t>.о</w:t>
      </w:r>
      <w:proofErr w:type="spellEnd"/>
      <w:r>
        <w:rPr>
          <w:rFonts w:cs="Times New Roman"/>
          <w:szCs w:val="24"/>
          <w:lang w:val="ru-RU"/>
        </w:rPr>
        <w:t>.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proofErr w:type="spellStart"/>
      <w:r w:rsidR="00EE0889">
        <w:rPr>
          <w:rFonts w:cs="Times New Roman"/>
          <w:color w:val="000000"/>
          <w:spacing w:val="-4"/>
          <w:szCs w:val="24"/>
          <w:lang w:val="ru-RU"/>
        </w:rPr>
        <w:t>Световца</w:t>
      </w:r>
      <w:proofErr w:type="spellEnd"/>
      <w:r w:rsidR="00EE0889">
        <w:rPr>
          <w:rFonts w:cs="Times New Roman"/>
          <w:color w:val="000000"/>
          <w:spacing w:val="-4"/>
          <w:szCs w:val="24"/>
          <w:lang w:val="ru-RU"/>
        </w:rPr>
        <w:t xml:space="preserve"> С.В</w:t>
      </w:r>
      <w:r>
        <w:rPr>
          <w:rFonts w:cs="Times New Roman"/>
          <w:color w:val="000000"/>
          <w:spacing w:val="-4"/>
          <w:szCs w:val="24"/>
          <w:lang w:val="ru-RU"/>
        </w:rPr>
        <w:t>.</w:t>
      </w:r>
      <w:r w:rsidRPr="00AD5C0D">
        <w:rPr>
          <w:rFonts w:cs="Times New Roman"/>
          <w:szCs w:val="24"/>
        </w:rPr>
        <w:t xml:space="preserve">, в котором содержится следующая информация: </w:t>
      </w:r>
    </w:p>
    <w:p w:rsidR="00452556" w:rsidRPr="00AD5C0D" w:rsidRDefault="00452556" w:rsidP="00452556">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52556" w:rsidRPr="001C0CEB" w:rsidRDefault="00452556" w:rsidP="00452556">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lastRenderedPageBreak/>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52556" w:rsidRPr="00AD5C0D" w:rsidRDefault="00452556" w:rsidP="00452556">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52556" w:rsidRPr="00AD5C0D" w:rsidRDefault="00452556" w:rsidP="00452556">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452556" w:rsidRPr="00AD5C0D" w:rsidRDefault="00452556" w:rsidP="00452556">
      <w:pPr>
        <w:pStyle w:val="35"/>
        <w:tabs>
          <w:tab w:val="left" w:pos="720"/>
        </w:tabs>
        <w:ind w:firstLine="540"/>
        <w:rPr>
          <w:rFonts w:cs="Times New Roman"/>
          <w:szCs w:val="24"/>
          <w:lang w:val="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52556"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будет производиться по адресу: 634009, г. Томск, ул. Карла Маркса, 7, кабинет 108 «</w:t>
      </w:r>
      <w:r w:rsidR="00EE0889">
        <w:rPr>
          <w:sz w:val="24"/>
          <w:szCs w:val="24"/>
        </w:rPr>
        <w:t>28</w:t>
      </w:r>
      <w:r w:rsidRPr="001C0CEB">
        <w:rPr>
          <w:sz w:val="24"/>
          <w:szCs w:val="24"/>
        </w:rPr>
        <w:t xml:space="preserve">» </w:t>
      </w:r>
      <w:r w:rsidR="00EE0889">
        <w:rPr>
          <w:sz w:val="24"/>
          <w:szCs w:val="24"/>
        </w:rPr>
        <w:t>августа</w:t>
      </w:r>
      <w:r w:rsidRPr="001C0CEB">
        <w:rPr>
          <w:sz w:val="24"/>
          <w:szCs w:val="24"/>
        </w:rPr>
        <w:t xml:space="preserve"> 2015 года с</w:t>
      </w:r>
      <w:r w:rsidR="00EE0889">
        <w:rPr>
          <w:sz w:val="24"/>
          <w:szCs w:val="24"/>
        </w:rPr>
        <w:t xml:space="preserve"> «10</w:t>
      </w:r>
      <w:r w:rsidRPr="001C0CEB">
        <w:rPr>
          <w:sz w:val="24"/>
          <w:szCs w:val="24"/>
        </w:rPr>
        <w:t>» часов «</w:t>
      </w:r>
      <w:r w:rsidR="00EE0889">
        <w:rPr>
          <w:sz w:val="24"/>
          <w:szCs w:val="24"/>
        </w:rPr>
        <w:t>00</w:t>
      </w:r>
      <w:r w:rsidRPr="001C0CEB">
        <w:rPr>
          <w:sz w:val="24"/>
          <w:szCs w:val="24"/>
        </w:rPr>
        <w:t xml:space="preserve">» минут по местному времени. </w:t>
      </w:r>
    </w:p>
    <w:p w:rsidR="00452556" w:rsidRPr="001C0CEB"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AD5C0D"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52556" w:rsidRPr="00DE1E59"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52556" w:rsidRPr="00DE1E59" w:rsidRDefault="00452556" w:rsidP="00452556">
      <w:pPr>
        <w:tabs>
          <w:tab w:val="left" w:pos="993"/>
          <w:tab w:val="center" w:pos="4677"/>
          <w:tab w:val="right" w:pos="9355"/>
        </w:tabs>
        <w:ind w:right="-81" w:firstLine="0"/>
        <w:jc w:val="both"/>
        <w:rPr>
          <w:color w:val="000000"/>
          <w:spacing w:val="-4"/>
          <w:sz w:val="24"/>
          <w:szCs w:val="24"/>
        </w:rPr>
      </w:pPr>
    </w:p>
    <w:p w:rsidR="00452556" w:rsidRDefault="00452556" w:rsidP="00452556">
      <w:pPr>
        <w:numPr>
          <w:ilvl w:val="0"/>
          <w:numId w:val="7"/>
        </w:numPr>
        <w:tabs>
          <w:tab w:val="left" w:pos="1134"/>
          <w:tab w:val="center" w:pos="4677"/>
          <w:tab w:val="right" w:pos="9355"/>
        </w:tabs>
        <w:ind w:right="-81" w:firstLine="349"/>
        <w:jc w:val="both"/>
        <w:rPr>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p>
    <w:p w:rsidR="00452556" w:rsidRDefault="00452556" w:rsidP="00DB3A63">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1 -  </w:t>
      </w:r>
      <w:r w:rsidR="0031623D">
        <w:rPr>
          <w:b/>
          <w:color w:val="000000"/>
          <w:spacing w:val="-4"/>
          <w:sz w:val="24"/>
          <w:szCs w:val="24"/>
        </w:rPr>
        <w:t>3 597 855,80</w:t>
      </w:r>
      <w:r>
        <w:rPr>
          <w:color w:val="000000"/>
          <w:spacing w:val="-4"/>
          <w:sz w:val="24"/>
          <w:szCs w:val="24"/>
        </w:rPr>
        <w:t xml:space="preserve"> рублей;</w:t>
      </w:r>
    </w:p>
    <w:p w:rsidR="00452556" w:rsidRDefault="00452556" w:rsidP="00DB3A63">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2 – </w:t>
      </w:r>
      <w:r w:rsidR="0031623D">
        <w:rPr>
          <w:b/>
          <w:color w:val="000000"/>
          <w:spacing w:val="-4"/>
          <w:sz w:val="24"/>
          <w:szCs w:val="24"/>
        </w:rPr>
        <w:t>3 696 464,20</w:t>
      </w:r>
      <w:r w:rsidR="0031623D">
        <w:rPr>
          <w:color w:val="000000"/>
          <w:spacing w:val="-4"/>
          <w:sz w:val="24"/>
          <w:szCs w:val="24"/>
        </w:rPr>
        <w:t xml:space="preserve"> рублей;</w:t>
      </w:r>
    </w:p>
    <w:p w:rsidR="0031623D" w:rsidRDefault="0031623D" w:rsidP="00DB3A63">
      <w:pPr>
        <w:numPr>
          <w:ilvl w:val="1"/>
          <w:numId w:val="43"/>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3 – </w:t>
      </w:r>
      <w:r w:rsidRPr="0031623D">
        <w:rPr>
          <w:b/>
          <w:color w:val="000000"/>
          <w:spacing w:val="-4"/>
          <w:sz w:val="24"/>
          <w:szCs w:val="24"/>
        </w:rPr>
        <w:t>8 692 090,04</w:t>
      </w:r>
      <w:r>
        <w:rPr>
          <w:color w:val="000000"/>
          <w:spacing w:val="-4"/>
          <w:sz w:val="24"/>
          <w:szCs w:val="24"/>
        </w:rPr>
        <w:t xml:space="preserve"> рублей</w:t>
      </w:r>
    </w:p>
    <w:p w:rsidR="00452556" w:rsidRPr="001C0CEB" w:rsidRDefault="00452556" w:rsidP="00452556">
      <w:pPr>
        <w:tabs>
          <w:tab w:val="left" w:pos="1134"/>
          <w:tab w:val="center" w:pos="4677"/>
          <w:tab w:val="right" w:pos="9355"/>
        </w:tabs>
        <w:ind w:left="1069" w:right="-81"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52556" w:rsidRPr="00732E59"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452556" w:rsidRPr="00732E59"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452556" w:rsidRDefault="00452556" w:rsidP="00452556">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t>Обеспечение заявки на участие в отборе предоставляется в размере 2 % от начальной (максимальной) цены договора, что составляет:</w:t>
      </w:r>
      <w:r>
        <w:rPr>
          <w:color w:val="000000"/>
          <w:spacing w:val="-4"/>
          <w:sz w:val="24"/>
          <w:szCs w:val="24"/>
        </w:rPr>
        <w:t xml:space="preserve"> </w:t>
      </w:r>
    </w:p>
    <w:p w:rsidR="00452556" w:rsidRDefault="00452556" w:rsidP="00452556">
      <w:pPr>
        <w:tabs>
          <w:tab w:val="left" w:pos="1189"/>
          <w:tab w:val="center" w:pos="4677"/>
          <w:tab w:val="right" w:pos="9355"/>
        </w:tabs>
        <w:ind w:left="1189" w:right="-81" w:hanging="480"/>
        <w:jc w:val="both"/>
        <w:rPr>
          <w:color w:val="000000"/>
          <w:spacing w:val="-4"/>
          <w:sz w:val="24"/>
          <w:szCs w:val="24"/>
        </w:rPr>
      </w:pPr>
      <w:r>
        <w:rPr>
          <w:color w:val="000000"/>
          <w:spacing w:val="-4"/>
          <w:sz w:val="24"/>
          <w:szCs w:val="24"/>
        </w:rPr>
        <w:t xml:space="preserve">по лоту № 1 -  </w:t>
      </w:r>
      <w:r w:rsidR="0031623D" w:rsidRPr="0031623D">
        <w:rPr>
          <w:b/>
          <w:color w:val="000000"/>
          <w:spacing w:val="-4"/>
          <w:sz w:val="24"/>
          <w:szCs w:val="24"/>
        </w:rPr>
        <w:t>71</w:t>
      </w:r>
      <w:r w:rsidR="0031623D">
        <w:rPr>
          <w:b/>
          <w:color w:val="000000"/>
          <w:spacing w:val="-4"/>
          <w:sz w:val="24"/>
          <w:szCs w:val="24"/>
        </w:rPr>
        <w:t> 957,12</w:t>
      </w:r>
      <w:r>
        <w:rPr>
          <w:color w:val="000000"/>
          <w:spacing w:val="-4"/>
          <w:sz w:val="24"/>
          <w:szCs w:val="24"/>
        </w:rPr>
        <w:t xml:space="preserve"> рублей;</w:t>
      </w:r>
    </w:p>
    <w:p w:rsidR="00452556" w:rsidRDefault="00452556" w:rsidP="00452556">
      <w:pPr>
        <w:widowControl w:val="0"/>
        <w:autoSpaceDE w:val="0"/>
        <w:autoSpaceDN w:val="0"/>
        <w:adjustRightInd w:val="0"/>
        <w:ind w:left="1276" w:hanging="567"/>
        <w:jc w:val="both"/>
        <w:rPr>
          <w:color w:val="000000"/>
          <w:spacing w:val="-4"/>
          <w:sz w:val="24"/>
          <w:szCs w:val="24"/>
        </w:rPr>
      </w:pPr>
      <w:r>
        <w:rPr>
          <w:color w:val="000000"/>
          <w:spacing w:val="-4"/>
          <w:sz w:val="24"/>
          <w:szCs w:val="24"/>
        </w:rPr>
        <w:t xml:space="preserve">по лоту № 2 – </w:t>
      </w:r>
      <w:r w:rsidR="0031623D" w:rsidRPr="0031623D">
        <w:rPr>
          <w:b/>
          <w:color w:val="000000"/>
          <w:spacing w:val="-4"/>
          <w:sz w:val="24"/>
          <w:szCs w:val="24"/>
        </w:rPr>
        <w:t>73</w:t>
      </w:r>
      <w:r w:rsidR="0031623D">
        <w:rPr>
          <w:b/>
          <w:color w:val="000000"/>
          <w:spacing w:val="-4"/>
          <w:sz w:val="24"/>
          <w:szCs w:val="24"/>
        </w:rPr>
        <w:t> 929,28</w:t>
      </w:r>
      <w:r w:rsidR="0031623D">
        <w:rPr>
          <w:color w:val="000000"/>
          <w:spacing w:val="-4"/>
          <w:sz w:val="24"/>
          <w:szCs w:val="24"/>
        </w:rPr>
        <w:t xml:space="preserve"> рублей;</w:t>
      </w:r>
    </w:p>
    <w:p w:rsidR="0031623D" w:rsidRDefault="0031623D" w:rsidP="00452556">
      <w:pPr>
        <w:widowControl w:val="0"/>
        <w:autoSpaceDE w:val="0"/>
        <w:autoSpaceDN w:val="0"/>
        <w:adjustRightInd w:val="0"/>
        <w:ind w:left="1276" w:hanging="567"/>
        <w:jc w:val="both"/>
        <w:rPr>
          <w:color w:val="000000"/>
          <w:spacing w:val="-4"/>
          <w:sz w:val="24"/>
          <w:szCs w:val="24"/>
        </w:rPr>
      </w:pPr>
      <w:r>
        <w:rPr>
          <w:color w:val="000000"/>
          <w:spacing w:val="-4"/>
          <w:sz w:val="24"/>
          <w:szCs w:val="24"/>
        </w:rPr>
        <w:t xml:space="preserve">по лоту № 3 – </w:t>
      </w:r>
      <w:r w:rsidRPr="0031623D">
        <w:rPr>
          <w:b/>
          <w:color w:val="000000"/>
          <w:spacing w:val="-4"/>
          <w:sz w:val="24"/>
          <w:szCs w:val="24"/>
        </w:rPr>
        <w:t>173 841,80</w:t>
      </w:r>
      <w:r>
        <w:rPr>
          <w:color w:val="000000"/>
          <w:spacing w:val="-4"/>
          <w:sz w:val="24"/>
          <w:szCs w:val="24"/>
        </w:rPr>
        <w:t xml:space="preserve"> рублей.</w:t>
      </w:r>
    </w:p>
    <w:p w:rsidR="00452556" w:rsidRPr="00B95A6A"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lastRenderedPageBreak/>
        <w:t>Фонд "Региональный фонд капитального ремонта многоквартирных домов Томской области"</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sidR="0031623D" w:rsidRPr="0031623D">
        <w:rPr>
          <w:rFonts w:ascii="Times New Roman" w:hAnsi="Times New Roman" w:cs="Times New Roman"/>
          <w:b/>
          <w:i/>
          <w:sz w:val="24"/>
          <w:szCs w:val="24"/>
        </w:rPr>
        <w:t>ремонт крыши, переустройство невентилируемой крыши на вентилируемую крышу</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______________________________, лот № ___»</w:t>
      </w:r>
      <w:r w:rsidRPr="00CD66E6">
        <w:rPr>
          <w:rFonts w:ascii="Times New Roman" w:hAnsi="Times New Roman"/>
          <w:b/>
          <w:i/>
          <w:sz w:val="24"/>
          <w:szCs w:val="24"/>
        </w:rPr>
        <w:t xml:space="preserve">.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52556" w:rsidRPr="00E31209" w:rsidRDefault="00452556" w:rsidP="00452556">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52556" w:rsidRPr="00E31209" w:rsidRDefault="00452556" w:rsidP="00452556">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52556" w:rsidRPr="00E31209" w:rsidRDefault="00452556" w:rsidP="00452556">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Случаи удержания обеспечения: нарушение участником/лицом с которым заключается договор обеспечиваемых обязательств, указанных в настоящем разделе </w:t>
      </w:r>
      <w:r w:rsidRPr="00047365">
        <w:rPr>
          <w:sz w:val="24"/>
          <w:szCs w:val="24"/>
        </w:rPr>
        <w:lastRenderedPageBreak/>
        <w:t>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52556" w:rsidRPr="00C74E6E" w:rsidRDefault="00452556" w:rsidP="00452556">
      <w:pPr>
        <w:pStyle w:val="a6"/>
        <w:rPr>
          <w:rFonts w:ascii="Times New Roman" w:eastAsia="Times New Roman" w:hAnsi="Times New Roman" w:cs="Times New Roman"/>
          <w:sz w:val="24"/>
          <w:szCs w:val="24"/>
          <w:lang w:eastAsia="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 xml:space="preserve">634009, </w:t>
      </w:r>
      <w:proofErr w:type="spellStart"/>
      <w:r w:rsidRPr="00AD5C0D">
        <w:rPr>
          <w:color w:val="000000"/>
          <w:spacing w:val="-4"/>
          <w:sz w:val="24"/>
          <w:szCs w:val="24"/>
        </w:rPr>
        <w:t>г.Томск</w:t>
      </w:r>
      <w:proofErr w:type="spellEnd"/>
      <w:r w:rsidRPr="00AD5C0D">
        <w:rPr>
          <w:color w:val="000000"/>
          <w:spacing w:val="-4"/>
          <w:sz w:val="24"/>
          <w:szCs w:val="24"/>
        </w:rPr>
        <w:t xml:space="preserve">,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Pr>
          <w:sz w:val="24"/>
          <w:szCs w:val="24"/>
        </w:rPr>
        <w:t>2</w:t>
      </w:r>
      <w:r w:rsidR="0031623D">
        <w:rPr>
          <w:sz w:val="24"/>
          <w:szCs w:val="24"/>
        </w:rPr>
        <w:t>0</w:t>
      </w:r>
      <w:r w:rsidRPr="002E70DE">
        <w:rPr>
          <w:sz w:val="24"/>
          <w:szCs w:val="24"/>
        </w:rPr>
        <w:t>.0</w:t>
      </w:r>
      <w:r w:rsidR="0031623D">
        <w:rPr>
          <w:sz w:val="24"/>
          <w:szCs w:val="24"/>
        </w:rPr>
        <w:t>8</w:t>
      </w:r>
      <w:r w:rsidRPr="00663044">
        <w:rPr>
          <w:sz w:val="24"/>
          <w:szCs w:val="24"/>
        </w:rPr>
        <w:t>.2015г</w:t>
      </w:r>
      <w:r w:rsidRPr="00AD5C0D">
        <w:rPr>
          <w:sz w:val="24"/>
          <w:szCs w:val="24"/>
        </w:rPr>
        <w:t>.</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Pr>
          <w:sz w:val="24"/>
          <w:szCs w:val="24"/>
        </w:rPr>
        <w:t>2</w:t>
      </w:r>
      <w:r w:rsidR="0031623D">
        <w:rPr>
          <w:sz w:val="24"/>
          <w:szCs w:val="24"/>
        </w:rPr>
        <w:t>4</w:t>
      </w:r>
      <w:r w:rsidRPr="002E70DE">
        <w:rPr>
          <w:sz w:val="24"/>
          <w:szCs w:val="24"/>
        </w:rPr>
        <w:t>.0</w:t>
      </w:r>
      <w:r w:rsidR="0031623D">
        <w:rPr>
          <w:sz w:val="24"/>
          <w:szCs w:val="24"/>
        </w:rPr>
        <w:t>8</w:t>
      </w:r>
      <w:r w:rsidRPr="00663044">
        <w:rPr>
          <w:sz w:val="24"/>
          <w:szCs w:val="24"/>
        </w:rPr>
        <w:t>.2015г</w:t>
      </w:r>
      <w:r w:rsidRPr="00AD5C0D">
        <w:rPr>
          <w:sz w:val="24"/>
          <w:szCs w:val="24"/>
        </w:rPr>
        <w:t>.</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proofErr w:type="spellStart"/>
      <w:r w:rsidR="0031623D">
        <w:rPr>
          <w:sz w:val="24"/>
          <w:szCs w:val="24"/>
        </w:rPr>
        <w:t>и.о</w:t>
      </w:r>
      <w:proofErr w:type="spellEnd"/>
      <w:r w:rsidR="0031623D">
        <w:rPr>
          <w:sz w:val="24"/>
          <w:szCs w:val="24"/>
        </w:rPr>
        <w:t>.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sidRPr="00AD5C0D">
        <w:rPr>
          <w:color w:val="000000"/>
          <w:spacing w:val="-4"/>
          <w:sz w:val="24"/>
          <w:szCs w:val="24"/>
        </w:rPr>
        <w:t>Световца</w:t>
      </w:r>
      <w:proofErr w:type="spellEnd"/>
      <w:r w:rsidRPr="00AD5C0D">
        <w:rPr>
          <w:color w:val="000000"/>
          <w:spacing w:val="-4"/>
          <w:sz w:val="24"/>
          <w:szCs w:val="24"/>
        </w:rPr>
        <w:t xml:space="preserve"> С.В.</w:t>
      </w:r>
    </w:p>
    <w:p w:rsidR="00452556" w:rsidRPr="00805A95"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52556" w:rsidRPr="00AD5C0D" w:rsidRDefault="00452556" w:rsidP="00452556">
      <w:pPr>
        <w:pStyle w:val="a6"/>
        <w:rPr>
          <w:rFonts w:ascii="Times New Roman" w:hAnsi="Times New Roman" w:cs="Times New Roman"/>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52556" w:rsidRPr="00AD5C0D" w:rsidRDefault="00452556" w:rsidP="00452556">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AD5C0D" w:rsidRDefault="00452556" w:rsidP="00452556">
      <w:pPr>
        <w:pStyle w:val="a6"/>
        <w:rPr>
          <w:rFonts w:ascii="Times New Roman" w:hAnsi="Times New Roman" w:cs="Times New Roman"/>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52556" w:rsidRPr="00AD5C0D" w:rsidRDefault="00452556" w:rsidP="00452556">
      <w:pPr>
        <w:widowControl w:val="0"/>
        <w:numPr>
          <w:ilvl w:val="1"/>
          <w:numId w:val="11"/>
        </w:numPr>
        <w:autoSpaceDE w:val="0"/>
        <w:autoSpaceDN w:val="0"/>
        <w:adjustRightInd w:val="0"/>
        <w:ind w:left="0" w:firstLine="1069"/>
        <w:jc w:val="both"/>
        <w:rPr>
          <w:sz w:val="24"/>
          <w:szCs w:val="24"/>
        </w:rPr>
      </w:pPr>
      <w:r w:rsidRPr="00AD5C0D">
        <w:rPr>
          <w:sz w:val="24"/>
          <w:szCs w:val="24"/>
        </w:rPr>
        <w:t xml:space="preserve">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w:t>
      </w:r>
      <w:r w:rsidRPr="00AD5C0D">
        <w:rPr>
          <w:sz w:val="24"/>
          <w:szCs w:val="24"/>
        </w:rPr>
        <w:lastRenderedPageBreak/>
        <w:t>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AD5C0D" w:rsidRDefault="00452556" w:rsidP="00452556">
      <w:pPr>
        <w:pStyle w:val="a6"/>
        <w:rPr>
          <w:rFonts w:ascii="Times New Roman" w:hAnsi="Times New Roman" w:cs="Times New Roman"/>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52556"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654"/>
        <w:gridCol w:w="4368"/>
      </w:tblGrid>
      <w:tr w:rsidR="00452556" w:rsidRPr="00211E7F" w:rsidTr="00FE1423">
        <w:tc>
          <w:tcPr>
            <w:tcW w:w="2693" w:type="dxa"/>
          </w:tcPr>
          <w:p w:rsidR="00452556" w:rsidRPr="00211E7F" w:rsidRDefault="00452556" w:rsidP="00FE1423">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452556" w:rsidRPr="00211E7F" w:rsidRDefault="00452556" w:rsidP="00FE1423">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452556" w:rsidRPr="00211E7F" w:rsidRDefault="00452556" w:rsidP="00FE1423">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452556" w:rsidRPr="00211E7F" w:rsidTr="00FE1423">
        <w:tc>
          <w:tcPr>
            <w:tcW w:w="2693" w:type="dxa"/>
          </w:tcPr>
          <w:p w:rsidR="00452556" w:rsidRPr="00211E7F" w:rsidRDefault="00452556" w:rsidP="00FE1423">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452556" w:rsidRPr="00211E7F" w:rsidRDefault="00452556" w:rsidP="00FE1423">
            <w:pPr>
              <w:widowControl w:val="0"/>
              <w:autoSpaceDE w:val="0"/>
              <w:autoSpaceDN w:val="0"/>
              <w:adjustRightInd w:val="0"/>
              <w:ind w:firstLine="0"/>
              <w:jc w:val="center"/>
              <w:rPr>
                <w:sz w:val="24"/>
                <w:szCs w:val="24"/>
              </w:rPr>
            </w:pPr>
            <w:r w:rsidRPr="00211E7F">
              <w:rPr>
                <w:sz w:val="24"/>
                <w:szCs w:val="24"/>
              </w:rPr>
              <w:t>40</w:t>
            </w:r>
          </w:p>
        </w:tc>
        <w:tc>
          <w:tcPr>
            <w:tcW w:w="4501" w:type="dxa"/>
          </w:tcPr>
          <w:p w:rsidR="00452556" w:rsidRDefault="00452556" w:rsidP="00FE1423">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1 - не более </w:t>
            </w:r>
            <w:r w:rsidR="0031623D">
              <w:rPr>
                <w:b/>
                <w:color w:val="000000"/>
                <w:spacing w:val="-4"/>
                <w:sz w:val="24"/>
                <w:szCs w:val="24"/>
              </w:rPr>
              <w:t>3 597 855,80</w:t>
            </w:r>
            <w:r>
              <w:rPr>
                <w:color w:val="000000"/>
                <w:spacing w:val="-4"/>
                <w:sz w:val="24"/>
                <w:szCs w:val="24"/>
              </w:rPr>
              <w:t xml:space="preserve"> рублей;</w:t>
            </w:r>
          </w:p>
          <w:p w:rsidR="00452556" w:rsidRDefault="00452556" w:rsidP="00FE1423">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2 - не более </w:t>
            </w:r>
            <w:r w:rsidR="0031623D">
              <w:rPr>
                <w:b/>
                <w:color w:val="000000"/>
                <w:spacing w:val="-4"/>
                <w:sz w:val="24"/>
                <w:szCs w:val="24"/>
              </w:rPr>
              <w:t>3 696 464,20</w:t>
            </w:r>
            <w:r>
              <w:rPr>
                <w:color w:val="000000"/>
                <w:spacing w:val="-4"/>
                <w:sz w:val="24"/>
                <w:szCs w:val="24"/>
              </w:rPr>
              <w:t xml:space="preserve"> рублей</w:t>
            </w:r>
          </w:p>
          <w:p w:rsidR="00452556" w:rsidRPr="008E7B35" w:rsidRDefault="0031623D" w:rsidP="00FE1423">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3 – не более </w:t>
            </w:r>
            <w:r w:rsidRPr="0031623D">
              <w:rPr>
                <w:b/>
                <w:color w:val="000000"/>
                <w:spacing w:val="-4"/>
                <w:sz w:val="24"/>
                <w:szCs w:val="24"/>
              </w:rPr>
              <w:t>8 692 090,04</w:t>
            </w:r>
            <w:r>
              <w:rPr>
                <w:color w:val="000000"/>
                <w:spacing w:val="-4"/>
                <w:sz w:val="24"/>
                <w:szCs w:val="24"/>
              </w:rPr>
              <w:t xml:space="preserve"> рублей</w:t>
            </w:r>
          </w:p>
        </w:tc>
      </w:tr>
      <w:tr w:rsidR="00452556" w:rsidRPr="00211E7F" w:rsidTr="00FE1423">
        <w:tc>
          <w:tcPr>
            <w:tcW w:w="2693" w:type="dxa"/>
          </w:tcPr>
          <w:p w:rsidR="00452556" w:rsidRPr="00211E7F" w:rsidRDefault="00452556" w:rsidP="00FE1423">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94" w:type="dxa"/>
          </w:tcPr>
          <w:p w:rsidR="00452556" w:rsidRPr="00211E7F" w:rsidRDefault="00452556" w:rsidP="00FE1423">
            <w:pPr>
              <w:widowControl w:val="0"/>
              <w:autoSpaceDE w:val="0"/>
              <w:autoSpaceDN w:val="0"/>
              <w:adjustRightInd w:val="0"/>
              <w:ind w:firstLine="0"/>
              <w:jc w:val="center"/>
              <w:rPr>
                <w:sz w:val="24"/>
                <w:szCs w:val="24"/>
              </w:rPr>
            </w:pPr>
            <w:r w:rsidRPr="00211E7F">
              <w:rPr>
                <w:sz w:val="24"/>
                <w:szCs w:val="24"/>
              </w:rPr>
              <w:t>20</w:t>
            </w:r>
          </w:p>
        </w:tc>
        <w:tc>
          <w:tcPr>
            <w:tcW w:w="4501" w:type="dxa"/>
          </w:tcPr>
          <w:p w:rsidR="00452556" w:rsidRPr="00F623F5" w:rsidRDefault="00452556" w:rsidP="00FE1423">
            <w:pPr>
              <w:suppressAutoHyphens/>
              <w:ind w:firstLine="0"/>
              <w:jc w:val="both"/>
              <w:rPr>
                <w:sz w:val="24"/>
                <w:szCs w:val="24"/>
              </w:rPr>
            </w:pPr>
            <w:r>
              <w:rPr>
                <w:b/>
                <w:sz w:val="24"/>
                <w:szCs w:val="24"/>
              </w:rPr>
              <w:t xml:space="preserve">Не более </w:t>
            </w:r>
            <w:r w:rsidRPr="00B95A6A">
              <w:rPr>
                <w:b/>
                <w:sz w:val="24"/>
                <w:szCs w:val="24"/>
              </w:rPr>
              <w:t>100</w:t>
            </w:r>
            <w:r>
              <w:rPr>
                <w:sz w:val="24"/>
                <w:szCs w:val="24"/>
              </w:rPr>
              <w:t xml:space="preserve"> календарных дней</w:t>
            </w:r>
            <w:r w:rsidRPr="00F623F5">
              <w:rPr>
                <w:sz w:val="24"/>
                <w:szCs w:val="24"/>
              </w:rPr>
              <w:t xml:space="preserve"> со дня заключения договора, указанного в пункте 16.10 настоящей документации</w:t>
            </w:r>
          </w:p>
        </w:tc>
      </w:tr>
      <w:tr w:rsidR="00452556" w:rsidRPr="00211E7F" w:rsidTr="00FE1423">
        <w:tc>
          <w:tcPr>
            <w:tcW w:w="2693" w:type="dxa"/>
          </w:tcPr>
          <w:p w:rsidR="00452556" w:rsidRPr="00211E7F" w:rsidRDefault="00452556" w:rsidP="00FE1423">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452556" w:rsidRPr="00211E7F" w:rsidRDefault="00452556" w:rsidP="00FE1423">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452556" w:rsidRPr="00F623F5" w:rsidRDefault="00452556" w:rsidP="00FE1423">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не менее </w:t>
            </w:r>
            <w:r w:rsidRPr="00835643">
              <w:rPr>
                <w:b/>
                <w:sz w:val="24"/>
                <w:szCs w:val="24"/>
              </w:rPr>
              <w:t>5</w:t>
            </w:r>
            <w:r>
              <w:rPr>
                <w:b/>
                <w:sz w:val="24"/>
                <w:szCs w:val="24"/>
              </w:rPr>
              <w:t>-ти</w:t>
            </w:r>
            <w:r w:rsidRPr="00835643">
              <w:rPr>
                <w:b/>
                <w:sz w:val="24"/>
                <w:szCs w:val="24"/>
              </w:rPr>
              <w:t xml:space="preserve"> лет</w:t>
            </w:r>
            <w:r>
              <w:rPr>
                <w:sz w:val="24"/>
                <w:szCs w:val="24"/>
              </w:rPr>
              <w:t xml:space="preserve"> с момента подписания акта сдачи – приемки выполненных работ (форма КС-2).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452556" w:rsidRPr="00211E7F" w:rsidTr="00FE1423">
        <w:tc>
          <w:tcPr>
            <w:tcW w:w="2693" w:type="dxa"/>
          </w:tcPr>
          <w:p w:rsidR="00452556" w:rsidRPr="00211E7F" w:rsidRDefault="00452556" w:rsidP="00FE1423">
            <w:pPr>
              <w:widowControl w:val="0"/>
              <w:tabs>
                <w:tab w:val="left" w:pos="993"/>
              </w:tabs>
              <w:autoSpaceDE w:val="0"/>
              <w:autoSpaceDN w:val="0"/>
              <w:adjustRightInd w:val="0"/>
              <w:ind w:firstLine="0"/>
              <w:jc w:val="both"/>
              <w:rPr>
                <w:sz w:val="24"/>
                <w:szCs w:val="24"/>
              </w:rPr>
            </w:pPr>
            <w:r>
              <w:rPr>
                <w:sz w:val="24"/>
                <w:szCs w:val="24"/>
              </w:rPr>
              <w:t>страхование подрядчиком рисков при выполнении работ</w:t>
            </w:r>
          </w:p>
        </w:tc>
        <w:tc>
          <w:tcPr>
            <w:tcW w:w="2694" w:type="dxa"/>
          </w:tcPr>
          <w:p w:rsidR="00452556" w:rsidRDefault="00452556" w:rsidP="00FE1423">
            <w:pPr>
              <w:widowControl w:val="0"/>
              <w:autoSpaceDE w:val="0"/>
              <w:autoSpaceDN w:val="0"/>
              <w:adjustRightInd w:val="0"/>
              <w:ind w:firstLine="0"/>
              <w:jc w:val="center"/>
              <w:rPr>
                <w:sz w:val="24"/>
                <w:szCs w:val="24"/>
              </w:rPr>
            </w:pPr>
            <w:r>
              <w:rPr>
                <w:sz w:val="24"/>
                <w:szCs w:val="24"/>
              </w:rPr>
              <w:t>10</w:t>
            </w:r>
          </w:p>
        </w:tc>
        <w:tc>
          <w:tcPr>
            <w:tcW w:w="4501" w:type="dxa"/>
          </w:tcPr>
          <w:p w:rsidR="00452556" w:rsidRPr="004E61B3" w:rsidRDefault="00452556" w:rsidP="00FE1423">
            <w:pPr>
              <w:widowControl w:val="0"/>
              <w:autoSpaceDE w:val="0"/>
              <w:autoSpaceDN w:val="0"/>
              <w:adjustRightInd w:val="0"/>
              <w:ind w:firstLine="742"/>
              <w:jc w:val="both"/>
              <w:rPr>
                <w:sz w:val="24"/>
                <w:szCs w:val="24"/>
              </w:rPr>
            </w:pPr>
          </w:p>
        </w:tc>
      </w:tr>
    </w:tbl>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FE1423">
        <w:trPr>
          <w:trHeight w:val="145"/>
        </w:trPr>
        <w:tc>
          <w:tcPr>
            <w:tcW w:w="835" w:type="dxa"/>
            <w:vMerge w:val="restart"/>
            <w:shd w:val="clear" w:color="auto" w:fill="auto"/>
            <w:vAlign w:val="center"/>
          </w:tcPr>
          <w:p w:rsidR="00452556" w:rsidRPr="00AD5C0D" w:rsidRDefault="00452556" w:rsidP="00FE1423">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FE1423">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FE1423">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452556" w:rsidRPr="00AD5C0D" w:rsidTr="00FE1423">
        <w:trPr>
          <w:trHeight w:val="310"/>
        </w:trPr>
        <w:tc>
          <w:tcPr>
            <w:tcW w:w="835" w:type="dxa"/>
            <w:vMerge/>
            <w:shd w:val="clear" w:color="auto" w:fill="auto"/>
          </w:tcPr>
          <w:p w:rsidR="00452556" w:rsidRPr="00AD5C0D" w:rsidRDefault="00452556" w:rsidP="00FE1423">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FE1423">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FE1423">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FE1423">
        <w:trPr>
          <w:trHeight w:val="145"/>
        </w:trPr>
        <w:tc>
          <w:tcPr>
            <w:tcW w:w="835" w:type="dxa"/>
            <w:vMerge w:val="restart"/>
            <w:shd w:val="clear" w:color="auto" w:fill="auto"/>
            <w:vAlign w:val="center"/>
          </w:tcPr>
          <w:p w:rsidR="00452556" w:rsidRPr="00AD5C0D" w:rsidRDefault="00452556" w:rsidP="00FE1423">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FE1423">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FE1423">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52556" w:rsidRPr="00AD5C0D" w:rsidTr="00FE1423">
        <w:trPr>
          <w:trHeight w:val="310"/>
        </w:trPr>
        <w:tc>
          <w:tcPr>
            <w:tcW w:w="835" w:type="dxa"/>
            <w:vMerge/>
            <w:shd w:val="clear" w:color="auto" w:fill="auto"/>
          </w:tcPr>
          <w:p w:rsidR="00452556" w:rsidRPr="00AD5C0D" w:rsidRDefault="00452556" w:rsidP="00FE1423">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FE1423">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FE1423">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tabs>
          <w:tab w:val="left" w:pos="993"/>
        </w:tabs>
        <w:autoSpaceDE w:val="0"/>
        <w:autoSpaceDN w:val="0"/>
        <w:adjustRightInd w:val="0"/>
        <w:ind w:left="567" w:firstLine="0"/>
        <w:jc w:val="both"/>
        <w:rPr>
          <w:sz w:val="24"/>
          <w:szCs w:val="24"/>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BF05CA" w:rsidRDefault="00452556" w:rsidP="00452556">
      <w:pPr>
        <w:widowControl w:val="0"/>
        <w:numPr>
          <w:ilvl w:val="1"/>
          <w:numId w:val="12"/>
        </w:numPr>
        <w:autoSpaceDE w:val="0"/>
        <w:autoSpaceDN w:val="0"/>
        <w:adjustRightInd w:val="0"/>
        <w:ind w:left="0" w:firstLine="1069"/>
        <w:jc w:val="both"/>
        <w:rPr>
          <w:sz w:val="24"/>
          <w:szCs w:val="24"/>
        </w:rPr>
      </w:pPr>
      <w:r w:rsidRPr="00395B67">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395B67">
        <w:rPr>
          <w:sz w:val="24"/>
          <w:szCs w:val="24"/>
        </w:rPr>
        <w:t>)</w:t>
      </w:r>
      <w:proofErr w:type="gramEnd"/>
      <w:r w:rsidRPr="00395B67">
        <w:rPr>
          <w:sz w:val="24"/>
          <w:szCs w:val="24"/>
        </w:rPr>
        <w:t xml:space="preserve"> либо отсутствия у участника отбора договора страхования рисков.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 xml:space="preserve">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452556" w:rsidRPr="00AD5C0D" w:rsidRDefault="00452556" w:rsidP="00452556">
      <w:pPr>
        <w:pStyle w:val="a6"/>
        <w:ind w:firstLine="708"/>
        <w:rPr>
          <w:rFonts w:ascii="Times New Roman" w:hAnsi="Times New Roman" w:cs="Times New Roman"/>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2E70DE">
        <w:rPr>
          <w:sz w:val="24"/>
          <w:szCs w:val="24"/>
        </w:rPr>
        <w:t>«</w:t>
      </w:r>
      <w:r w:rsidR="00A93CA4">
        <w:rPr>
          <w:sz w:val="24"/>
          <w:szCs w:val="24"/>
        </w:rPr>
        <w:t>31</w:t>
      </w:r>
      <w:r w:rsidRPr="002E70DE">
        <w:rPr>
          <w:sz w:val="24"/>
          <w:szCs w:val="24"/>
        </w:rPr>
        <w:t xml:space="preserve">» </w:t>
      </w:r>
      <w:r>
        <w:rPr>
          <w:sz w:val="24"/>
          <w:szCs w:val="24"/>
        </w:rPr>
        <w:t>августа</w:t>
      </w:r>
      <w:r w:rsidRPr="009E452B">
        <w:rPr>
          <w:sz w:val="24"/>
          <w:szCs w:val="24"/>
        </w:rPr>
        <w:t xml:space="preserve"> 201</w:t>
      </w:r>
      <w:r>
        <w:rPr>
          <w:sz w:val="24"/>
          <w:szCs w:val="24"/>
        </w:rPr>
        <w:t>5</w:t>
      </w:r>
      <w:r w:rsidRPr="009E452B">
        <w:rPr>
          <w:sz w:val="24"/>
          <w:szCs w:val="24"/>
        </w:rPr>
        <w:t xml:space="preserve"> года.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9E452B" w:rsidRDefault="00452556" w:rsidP="00452556">
      <w:pPr>
        <w:widowControl w:val="0"/>
        <w:autoSpaceDE w:val="0"/>
        <w:autoSpaceDN w:val="0"/>
        <w:adjustRightInd w:val="0"/>
        <w:ind w:left="1069" w:firstLine="0"/>
        <w:jc w:val="both"/>
        <w:rPr>
          <w:sz w:val="24"/>
          <w:szCs w:val="24"/>
        </w:rPr>
      </w:pPr>
    </w:p>
    <w:p w:rsidR="00452556" w:rsidRPr="00EF1794"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52556" w:rsidRPr="009E452B"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w:t>
      </w:r>
      <w:r w:rsidRPr="00243C4D">
        <w:rPr>
          <w:sz w:val="24"/>
          <w:szCs w:val="24"/>
        </w:rPr>
        <w:lastRenderedPageBreak/>
        <w:t xml:space="preserve">обеспечения исполнения договора: </w:t>
      </w:r>
    </w:p>
    <w:p w:rsidR="00452556"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52556" w:rsidRPr="006B719C"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p>
    <w:p w:rsidR="00452556" w:rsidRDefault="00452556" w:rsidP="00452556">
      <w:pPr>
        <w:widowControl w:val="0"/>
        <w:autoSpaceDE w:val="0"/>
        <w:autoSpaceDN w:val="0"/>
        <w:adjustRightInd w:val="0"/>
        <w:ind w:left="1069" w:firstLine="0"/>
        <w:jc w:val="both"/>
        <w:rPr>
          <w:sz w:val="24"/>
          <w:szCs w:val="24"/>
        </w:rPr>
      </w:pPr>
      <w:r>
        <w:rPr>
          <w:sz w:val="24"/>
          <w:szCs w:val="24"/>
        </w:rPr>
        <w:t xml:space="preserve">по лоту № 1 - </w:t>
      </w:r>
      <w:r w:rsidRPr="00F623F5">
        <w:rPr>
          <w:sz w:val="24"/>
          <w:szCs w:val="24"/>
        </w:rPr>
        <w:t xml:space="preserve"> </w:t>
      </w:r>
      <w:r w:rsidR="00A93CA4">
        <w:rPr>
          <w:b/>
          <w:sz w:val="24"/>
          <w:szCs w:val="24"/>
        </w:rPr>
        <w:t>179 892,79</w:t>
      </w:r>
      <w:r>
        <w:rPr>
          <w:sz w:val="24"/>
          <w:szCs w:val="24"/>
        </w:rPr>
        <w:t xml:space="preserve"> рублей;</w:t>
      </w:r>
    </w:p>
    <w:p w:rsidR="00452556" w:rsidRDefault="00452556" w:rsidP="00452556">
      <w:pPr>
        <w:widowControl w:val="0"/>
        <w:autoSpaceDE w:val="0"/>
        <w:autoSpaceDN w:val="0"/>
        <w:adjustRightInd w:val="0"/>
        <w:ind w:left="1069" w:firstLine="0"/>
        <w:jc w:val="both"/>
        <w:rPr>
          <w:sz w:val="24"/>
          <w:szCs w:val="24"/>
        </w:rPr>
      </w:pPr>
      <w:r>
        <w:rPr>
          <w:sz w:val="24"/>
          <w:szCs w:val="24"/>
        </w:rPr>
        <w:t xml:space="preserve">по лоту № 2 - </w:t>
      </w:r>
      <w:r w:rsidRPr="00F623F5">
        <w:rPr>
          <w:sz w:val="24"/>
          <w:szCs w:val="24"/>
        </w:rPr>
        <w:t xml:space="preserve"> </w:t>
      </w:r>
      <w:r w:rsidR="00A93CA4">
        <w:rPr>
          <w:b/>
          <w:sz w:val="24"/>
          <w:szCs w:val="24"/>
        </w:rPr>
        <w:t>184 823,21</w:t>
      </w:r>
      <w:r w:rsidR="00A93CA4">
        <w:rPr>
          <w:sz w:val="24"/>
          <w:szCs w:val="24"/>
        </w:rPr>
        <w:t xml:space="preserve"> рублей;</w:t>
      </w:r>
    </w:p>
    <w:p w:rsidR="00A93CA4" w:rsidRPr="00F623F5" w:rsidRDefault="00A93CA4" w:rsidP="00452556">
      <w:pPr>
        <w:widowControl w:val="0"/>
        <w:autoSpaceDE w:val="0"/>
        <w:autoSpaceDN w:val="0"/>
        <w:adjustRightInd w:val="0"/>
        <w:ind w:left="1069" w:firstLine="0"/>
        <w:jc w:val="both"/>
        <w:rPr>
          <w:sz w:val="24"/>
          <w:szCs w:val="24"/>
        </w:rPr>
      </w:pPr>
      <w:r>
        <w:rPr>
          <w:sz w:val="24"/>
          <w:szCs w:val="24"/>
        </w:rPr>
        <w:t xml:space="preserve">по лоту № 3 -  </w:t>
      </w:r>
      <w:r w:rsidR="00D9657D">
        <w:rPr>
          <w:b/>
          <w:sz w:val="24"/>
          <w:szCs w:val="24"/>
        </w:rPr>
        <w:t>434 604,5</w:t>
      </w:r>
      <w:bookmarkStart w:id="2" w:name="_GoBack"/>
      <w:bookmarkEnd w:id="2"/>
      <w:r w:rsidRPr="00982E43">
        <w:rPr>
          <w:b/>
          <w:sz w:val="24"/>
          <w:szCs w:val="24"/>
        </w:rPr>
        <w:t>0</w:t>
      </w:r>
      <w:r>
        <w:rPr>
          <w:sz w:val="24"/>
          <w:szCs w:val="24"/>
        </w:rPr>
        <w:t xml:space="preserve"> рублей.</w:t>
      </w:r>
    </w:p>
    <w:p w:rsidR="00452556" w:rsidRDefault="00452556" w:rsidP="00452556">
      <w:pPr>
        <w:widowControl w:val="0"/>
        <w:numPr>
          <w:ilvl w:val="1"/>
          <w:numId w:val="14"/>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452556" w:rsidRPr="00111B6C" w:rsidRDefault="00452556" w:rsidP="00452556">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52556" w:rsidRPr="00111B6C" w:rsidRDefault="00452556" w:rsidP="00452556">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52556" w:rsidRPr="00BF05CA"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11B6C" w:rsidRDefault="00452556" w:rsidP="00452556">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0A577D"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Срок действия банковской гарантии - </w:t>
      </w:r>
      <w:r w:rsidRPr="00815B0D">
        <w:rPr>
          <w:color w:val="000000"/>
          <w:sz w:val="24"/>
          <w:szCs w:val="24"/>
        </w:rPr>
        <w:t xml:space="preserve">до </w:t>
      </w:r>
      <w:r w:rsidR="00982E43">
        <w:rPr>
          <w:color w:val="000000"/>
          <w:sz w:val="24"/>
          <w:szCs w:val="24"/>
        </w:rPr>
        <w:t>2</w:t>
      </w:r>
      <w:r>
        <w:rPr>
          <w:color w:val="000000"/>
          <w:sz w:val="24"/>
          <w:szCs w:val="24"/>
        </w:rPr>
        <w:t>0</w:t>
      </w:r>
      <w:r w:rsidRPr="005C7B95">
        <w:rPr>
          <w:color w:val="000000"/>
          <w:sz w:val="24"/>
          <w:szCs w:val="24"/>
        </w:rPr>
        <w:t>.</w:t>
      </w:r>
      <w:r w:rsidR="00982E43">
        <w:rPr>
          <w:color w:val="000000"/>
          <w:sz w:val="24"/>
          <w:szCs w:val="24"/>
        </w:rPr>
        <w:t>0</w:t>
      </w:r>
      <w:r>
        <w:rPr>
          <w:color w:val="000000"/>
          <w:sz w:val="24"/>
          <w:szCs w:val="24"/>
        </w:rPr>
        <w:t>2</w:t>
      </w:r>
      <w:r w:rsidRPr="005C7B95">
        <w:rPr>
          <w:color w:val="000000"/>
          <w:sz w:val="24"/>
          <w:szCs w:val="24"/>
        </w:rPr>
        <w:t>.201</w:t>
      </w:r>
      <w:r w:rsidR="00982E43">
        <w:rPr>
          <w:color w:val="000000"/>
          <w:sz w:val="24"/>
          <w:szCs w:val="24"/>
        </w:rPr>
        <w:t>6</w:t>
      </w:r>
      <w:r w:rsidRPr="005C7B95">
        <w:rPr>
          <w:color w:val="000000"/>
          <w:sz w:val="24"/>
          <w:szCs w:val="24"/>
        </w:rPr>
        <w:t xml:space="preserve"> года</w:t>
      </w:r>
      <w:r w:rsidRPr="00C37097">
        <w:rPr>
          <w:color w:val="000000"/>
          <w:sz w:val="24"/>
          <w:szCs w:val="24"/>
        </w:rPr>
        <w:t>;</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lastRenderedPageBreak/>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DB3A63">
        <w:rPr>
          <w:b/>
          <w:bCs/>
          <w:i/>
          <w:color w:val="000000"/>
          <w:sz w:val="24"/>
          <w:szCs w:val="24"/>
        </w:rPr>
        <w:t>(</w:t>
      </w:r>
      <w:r>
        <w:rPr>
          <w:b/>
          <w:i/>
          <w:sz w:val="24"/>
          <w:szCs w:val="24"/>
        </w:rPr>
        <w:t>ремонту</w:t>
      </w:r>
      <w:r w:rsidRPr="001C0CEB">
        <w:rPr>
          <w:b/>
          <w:i/>
          <w:sz w:val="24"/>
          <w:szCs w:val="24"/>
        </w:rPr>
        <w:t xml:space="preserve"> крыши</w:t>
      </w:r>
      <w:r w:rsidR="00DB3A63">
        <w:rPr>
          <w:sz w:val="24"/>
          <w:szCs w:val="24"/>
        </w:rPr>
        <w:t xml:space="preserve">, </w:t>
      </w:r>
      <w:r w:rsidR="00DB3A63" w:rsidRPr="00DB3A63">
        <w:rPr>
          <w:b/>
          <w:i/>
          <w:sz w:val="24"/>
          <w:szCs w:val="24"/>
        </w:rPr>
        <w:t>переустройству невентилируемой крыши на вентилируемую крышу</w:t>
      </w:r>
      <w:r w:rsidR="00DB3A63">
        <w:rPr>
          <w:sz w:val="24"/>
          <w:szCs w:val="24"/>
        </w:rPr>
        <w:t>)</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 xml:space="preserve">по адресу: </w:t>
      </w:r>
      <w:r>
        <w:rPr>
          <w:b/>
          <w:i/>
          <w:sz w:val="24"/>
          <w:szCs w:val="24"/>
        </w:rPr>
        <w:t>__________________________________________________________, лот № _</w:t>
      </w:r>
      <w:r w:rsidRPr="00CD66E6">
        <w:rPr>
          <w:b/>
          <w:bCs/>
          <w:i/>
          <w:color w:val="000000"/>
          <w:sz w:val="24"/>
          <w:szCs w:val="24"/>
        </w:rPr>
        <w:t xml:space="preserve">». </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sz w:val="24"/>
          <w:szCs w:val="24"/>
        </w:rPr>
        <w:t>ремонт</w:t>
      </w:r>
      <w:r w:rsidRPr="007A1A48">
        <w:rPr>
          <w:sz w:val="24"/>
          <w:szCs w:val="24"/>
        </w:rPr>
        <w:t xml:space="preserve"> крыши</w:t>
      </w:r>
      <w:r>
        <w:rPr>
          <w:sz w:val="24"/>
          <w:szCs w:val="24"/>
        </w:rPr>
        <w:t>) по адресу Объекта, указанному в разделе 4 настоящей Документации по соответствующему лоту в полном объеме;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 штрафы) в добровольном порядке;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BF05CA" w:rsidRDefault="00452556" w:rsidP="00452556">
      <w:pPr>
        <w:widowControl w:val="0"/>
        <w:autoSpaceDE w:val="0"/>
        <w:autoSpaceDN w:val="0"/>
        <w:adjustRightInd w:val="0"/>
        <w:ind w:left="142" w:firstLine="851"/>
        <w:jc w:val="both"/>
        <w:rPr>
          <w:sz w:val="24"/>
          <w:szCs w:val="24"/>
        </w:rPr>
      </w:pPr>
      <w:r w:rsidRPr="00BF05CA">
        <w:rPr>
          <w:sz w:val="24"/>
          <w:szCs w:val="24"/>
        </w:rPr>
        <w:t xml:space="preserve">- за </w:t>
      </w:r>
      <w:proofErr w:type="spellStart"/>
      <w:r w:rsidRPr="00BF05CA">
        <w:rPr>
          <w:sz w:val="24"/>
          <w:szCs w:val="24"/>
        </w:rPr>
        <w:t>неустранение</w:t>
      </w:r>
      <w:proofErr w:type="spellEnd"/>
      <w:r w:rsidRPr="00BF05CA">
        <w:rPr>
          <w:sz w:val="24"/>
          <w:szCs w:val="24"/>
        </w:rPr>
        <w:t xml:space="preserve"> замечаний к результатам работы до </w:t>
      </w:r>
      <w:r w:rsidR="00982E43">
        <w:rPr>
          <w:sz w:val="24"/>
          <w:szCs w:val="24"/>
        </w:rPr>
        <w:t>18</w:t>
      </w:r>
      <w:r w:rsidRPr="00787CB4">
        <w:rPr>
          <w:color w:val="000000"/>
          <w:sz w:val="24"/>
          <w:szCs w:val="24"/>
        </w:rPr>
        <w:t>.1</w:t>
      </w:r>
      <w:r w:rsidR="00982E43">
        <w:rPr>
          <w:color w:val="000000"/>
          <w:sz w:val="24"/>
          <w:szCs w:val="24"/>
        </w:rPr>
        <w:t>2</w:t>
      </w:r>
      <w:r w:rsidRPr="00787CB4">
        <w:rPr>
          <w:color w:val="000000"/>
          <w:sz w:val="24"/>
          <w:szCs w:val="24"/>
        </w:rPr>
        <w:t>.2015</w:t>
      </w:r>
      <w:r w:rsidRPr="005C7B95">
        <w:rPr>
          <w:color w:val="000000"/>
          <w:sz w:val="24"/>
          <w:szCs w:val="24"/>
        </w:rPr>
        <w:t xml:space="preserve"> года</w:t>
      </w:r>
      <w:r w:rsidRPr="00BF05CA">
        <w:rPr>
          <w:sz w:val="24"/>
          <w:szCs w:val="24"/>
        </w:rPr>
        <w:t>.</w:t>
      </w:r>
    </w:p>
    <w:p w:rsidR="00452556" w:rsidRPr="00C37097" w:rsidRDefault="00452556" w:rsidP="00452556">
      <w:pPr>
        <w:widowControl w:val="0"/>
        <w:numPr>
          <w:ilvl w:val="2"/>
          <w:numId w:val="14"/>
        </w:numPr>
        <w:autoSpaceDE w:val="0"/>
        <w:autoSpaceDN w:val="0"/>
        <w:adjustRightInd w:val="0"/>
        <w:ind w:left="142" w:firstLine="851"/>
        <w:jc w:val="both"/>
        <w:rPr>
          <w:sz w:val="24"/>
          <w:szCs w:val="24"/>
        </w:rPr>
      </w:pPr>
      <w:r w:rsidRPr="00BF05CA">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w:t>
      </w:r>
      <w:r w:rsidRPr="00A209B8">
        <w:rPr>
          <w:sz w:val="24"/>
          <w:szCs w:val="24"/>
        </w:rPr>
        <w:t xml:space="preserve">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452556" w:rsidRDefault="00452556" w:rsidP="00452556">
      <w:pPr>
        <w:widowControl w:val="0"/>
        <w:numPr>
          <w:ilvl w:val="2"/>
          <w:numId w:val="14"/>
        </w:numPr>
        <w:autoSpaceDE w:val="0"/>
        <w:autoSpaceDN w:val="0"/>
        <w:adjustRightInd w:val="0"/>
        <w:ind w:left="142" w:firstLine="851"/>
        <w:jc w:val="both"/>
        <w:rPr>
          <w:sz w:val="24"/>
          <w:szCs w:val="24"/>
        </w:rPr>
      </w:pPr>
      <w:r>
        <w:rPr>
          <w:sz w:val="24"/>
          <w:szCs w:val="24"/>
        </w:rPr>
        <w:t>Оригинал банковской гарантии подрядной организации не возвращается.</w:t>
      </w:r>
    </w:p>
    <w:p w:rsidR="00452556" w:rsidRDefault="00452556" w:rsidP="00452556">
      <w:pPr>
        <w:widowControl w:val="0"/>
        <w:numPr>
          <w:ilvl w:val="2"/>
          <w:numId w:val="14"/>
        </w:numPr>
        <w:autoSpaceDE w:val="0"/>
        <w:autoSpaceDN w:val="0"/>
        <w:adjustRightInd w:val="0"/>
        <w:ind w:left="142" w:firstLine="851"/>
        <w:jc w:val="both"/>
        <w:rPr>
          <w:sz w:val="24"/>
          <w:szCs w:val="24"/>
        </w:rPr>
      </w:pPr>
      <w:r w:rsidRPr="00C37097">
        <w:rPr>
          <w:sz w:val="24"/>
          <w:szCs w:val="24"/>
        </w:rPr>
        <w:t>В случае</w:t>
      </w:r>
      <w:r>
        <w:rPr>
          <w:sz w:val="24"/>
          <w:szCs w:val="24"/>
        </w:rPr>
        <w:t>,</w:t>
      </w:r>
      <w:r w:rsidRPr="00C37097">
        <w:rPr>
          <w:sz w:val="24"/>
          <w:szCs w:val="24"/>
        </w:rPr>
        <w:t xml:space="preserve"> если по каким-либо причинам обеспечение исполнения обязательств по </w:t>
      </w:r>
      <w:r>
        <w:rPr>
          <w:sz w:val="24"/>
          <w:szCs w:val="24"/>
        </w:rPr>
        <w:t>договору</w:t>
      </w:r>
      <w:r w:rsidRPr="00C37097">
        <w:rPr>
          <w:sz w:val="24"/>
          <w:szCs w:val="24"/>
        </w:rPr>
        <w:t xml:space="preserve"> перестало быть действительным, закончило свое действие или иным образом перестало обеспечивать исполнение по</w:t>
      </w:r>
      <w:r>
        <w:rPr>
          <w:sz w:val="24"/>
          <w:szCs w:val="24"/>
        </w:rPr>
        <w:t>дрядной организацией</w:t>
      </w:r>
      <w:r w:rsidRPr="00C37097">
        <w:rPr>
          <w:sz w:val="24"/>
          <w:szCs w:val="24"/>
        </w:rPr>
        <w:t xml:space="preserve"> своих обязательств по </w:t>
      </w:r>
      <w:r>
        <w:rPr>
          <w:sz w:val="24"/>
          <w:szCs w:val="24"/>
        </w:rPr>
        <w:t>договору</w:t>
      </w:r>
      <w:r w:rsidRPr="00C37097">
        <w:rPr>
          <w:sz w:val="24"/>
          <w:szCs w:val="24"/>
        </w:rPr>
        <w:t>, по</w:t>
      </w:r>
      <w:r>
        <w:rPr>
          <w:sz w:val="24"/>
          <w:szCs w:val="24"/>
        </w:rPr>
        <w:t>дрядчик</w:t>
      </w:r>
      <w:r w:rsidRPr="00C37097">
        <w:rPr>
          <w:sz w:val="24"/>
          <w:szCs w:val="24"/>
        </w:rPr>
        <w:t xml:space="preserve"> обязуется в течение</w:t>
      </w:r>
      <w:r>
        <w:rPr>
          <w:sz w:val="24"/>
          <w:szCs w:val="24"/>
        </w:rPr>
        <w:t xml:space="preserve"> 5</w:t>
      </w:r>
      <w:r w:rsidRPr="00C37097">
        <w:rPr>
          <w:sz w:val="24"/>
          <w:szCs w:val="24"/>
        </w:rPr>
        <w:t xml:space="preserve"> (</w:t>
      </w:r>
      <w:r>
        <w:rPr>
          <w:sz w:val="24"/>
          <w:szCs w:val="24"/>
        </w:rPr>
        <w:t>пяти</w:t>
      </w:r>
      <w:r w:rsidRPr="00C37097">
        <w:rPr>
          <w:sz w:val="24"/>
          <w:szCs w:val="24"/>
        </w:rPr>
        <w:t xml:space="preserve">) рабочих дней предоставить заказчику новое надлежащее обеспечение исполнения обязательств по </w:t>
      </w:r>
      <w:r>
        <w:rPr>
          <w:sz w:val="24"/>
          <w:szCs w:val="24"/>
        </w:rPr>
        <w:t xml:space="preserve">договору подряда </w:t>
      </w:r>
      <w:r w:rsidRPr="00C37097">
        <w:rPr>
          <w:sz w:val="24"/>
          <w:szCs w:val="24"/>
        </w:rPr>
        <w:t>на тех же условиях, что указаны в данном разделе.</w:t>
      </w:r>
    </w:p>
    <w:p w:rsidR="00452556" w:rsidRPr="0060426F" w:rsidRDefault="00452556" w:rsidP="00452556">
      <w:pPr>
        <w:widowControl w:val="0"/>
        <w:numPr>
          <w:ilvl w:val="2"/>
          <w:numId w:val="14"/>
        </w:numPr>
        <w:autoSpaceDE w:val="0"/>
        <w:autoSpaceDN w:val="0"/>
        <w:adjustRightInd w:val="0"/>
        <w:ind w:left="142" w:firstLine="851"/>
        <w:jc w:val="both"/>
        <w:rPr>
          <w:sz w:val="24"/>
          <w:szCs w:val="24"/>
        </w:rPr>
      </w:pPr>
      <w:r w:rsidRPr="0060426F">
        <w:rPr>
          <w:sz w:val="24"/>
          <w:szCs w:val="24"/>
        </w:rPr>
        <w:t>Случаи удержания обеспечения</w:t>
      </w:r>
      <w:r>
        <w:rPr>
          <w:sz w:val="24"/>
          <w:szCs w:val="24"/>
        </w:rPr>
        <w:t xml:space="preserve"> исполнения договора подряда</w:t>
      </w:r>
      <w:r w:rsidRPr="0060426F">
        <w:rPr>
          <w:sz w:val="24"/>
          <w:szCs w:val="24"/>
        </w:rPr>
        <w:t>:</w:t>
      </w:r>
    </w:p>
    <w:p w:rsidR="00452556" w:rsidRPr="00031415" w:rsidRDefault="00452556" w:rsidP="00452556">
      <w:pPr>
        <w:spacing w:line="200" w:lineRule="atLeast"/>
        <w:ind w:left="142" w:firstLine="851"/>
        <w:jc w:val="both"/>
        <w:rPr>
          <w:sz w:val="24"/>
          <w:szCs w:val="24"/>
        </w:rPr>
      </w:pPr>
      <w:r w:rsidRPr="00061099">
        <w:rPr>
          <w:sz w:val="24"/>
          <w:szCs w:val="24"/>
        </w:rPr>
        <w:t xml:space="preserve">а) если залогодатель не </w:t>
      </w:r>
      <w:r>
        <w:rPr>
          <w:sz w:val="24"/>
          <w:szCs w:val="24"/>
        </w:rPr>
        <w:t>выполнил работы</w:t>
      </w:r>
      <w:r w:rsidRPr="00061099">
        <w:rPr>
          <w:sz w:val="24"/>
          <w:szCs w:val="24"/>
        </w:rPr>
        <w:t>, предусмотренные договором</w:t>
      </w:r>
      <w:r>
        <w:rPr>
          <w:sz w:val="24"/>
          <w:szCs w:val="24"/>
        </w:rPr>
        <w:t xml:space="preserve"> подряда</w:t>
      </w:r>
      <w:r w:rsidRPr="00061099">
        <w:rPr>
          <w:sz w:val="24"/>
          <w:szCs w:val="24"/>
        </w:rPr>
        <w:t>, в полном объеме</w:t>
      </w:r>
      <w:r>
        <w:rPr>
          <w:sz w:val="24"/>
          <w:szCs w:val="24"/>
        </w:rPr>
        <w:t xml:space="preserve"> </w:t>
      </w:r>
      <w:r w:rsidRPr="00842FB8">
        <w:rPr>
          <w:sz w:val="24"/>
          <w:szCs w:val="24"/>
        </w:rPr>
        <w:t xml:space="preserve">до </w:t>
      </w:r>
      <w:r w:rsidR="00982E43">
        <w:rPr>
          <w:sz w:val="24"/>
          <w:szCs w:val="24"/>
        </w:rPr>
        <w:t>18</w:t>
      </w:r>
      <w:r w:rsidRPr="00842FB8">
        <w:rPr>
          <w:sz w:val="24"/>
          <w:szCs w:val="24"/>
        </w:rPr>
        <w:t>.</w:t>
      </w:r>
      <w:r>
        <w:rPr>
          <w:sz w:val="24"/>
          <w:szCs w:val="24"/>
        </w:rPr>
        <w:t>1</w:t>
      </w:r>
      <w:r w:rsidR="00982E43">
        <w:rPr>
          <w:sz w:val="24"/>
          <w:szCs w:val="24"/>
        </w:rPr>
        <w:t>2</w:t>
      </w:r>
      <w:r w:rsidRPr="00842FB8">
        <w:rPr>
          <w:sz w:val="24"/>
          <w:szCs w:val="24"/>
        </w:rPr>
        <w:t>.2015 года</w:t>
      </w:r>
      <w:r w:rsidRPr="00031415">
        <w:rPr>
          <w:sz w:val="24"/>
          <w:szCs w:val="24"/>
        </w:rPr>
        <w:t>;</w:t>
      </w:r>
    </w:p>
    <w:p w:rsidR="00452556" w:rsidRPr="00031415" w:rsidRDefault="00452556" w:rsidP="00452556">
      <w:pPr>
        <w:tabs>
          <w:tab w:val="left" w:pos="0"/>
          <w:tab w:val="left" w:pos="851"/>
        </w:tabs>
        <w:spacing w:line="200" w:lineRule="atLeast"/>
        <w:ind w:left="142" w:firstLine="851"/>
        <w:jc w:val="both"/>
        <w:rPr>
          <w:sz w:val="24"/>
          <w:szCs w:val="24"/>
        </w:rPr>
      </w:pPr>
      <w:r w:rsidRPr="00A209B8">
        <w:rPr>
          <w:sz w:val="24"/>
          <w:szCs w:val="24"/>
        </w:rPr>
        <w:t>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w:t>
      </w:r>
      <w:r w:rsidRPr="00031415">
        <w:rPr>
          <w:sz w:val="24"/>
          <w:szCs w:val="24"/>
        </w:rPr>
        <w:t xml:space="preserve"> </w:t>
      </w:r>
    </w:p>
    <w:p w:rsidR="00452556" w:rsidRPr="00031415"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lastRenderedPageBreak/>
        <w:t>в) если залогодатель не уплатил неустойку (пени, штраф</w:t>
      </w:r>
      <w:r>
        <w:rPr>
          <w:rFonts w:ascii="Times New Roman" w:eastAsia="Times New Roman" w:hAnsi="Times New Roman" w:cs="Times New Roman"/>
          <w:sz w:val="24"/>
          <w:szCs w:val="24"/>
          <w:lang w:eastAsia="ru-RU"/>
        </w:rPr>
        <w:t>ы</w:t>
      </w:r>
      <w:r w:rsidRPr="00031415">
        <w:rPr>
          <w:rFonts w:ascii="Times New Roman" w:eastAsia="Times New Roman" w:hAnsi="Times New Roman" w:cs="Times New Roman"/>
          <w:sz w:val="24"/>
          <w:szCs w:val="24"/>
          <w:lang w:eastAsia="ru-RU"/>
        </w:rPr>
        <w:t>) в добровольном порядке;</w:t>
      </w:r>
    </w:p>
    <w:p w:rsidR="00452556" w:rsidRPr="00031415" w:rsidRDefault="00452556" w:rsidP="00452556">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 xml:space="preserve">г) за </w:t>
      </w:r>
      <w:proofErr w:type="spellStart"/>
      <w:r w:rsidRPr="00031415">
        <w:rPr>
          <w:rFonts w:ascii="Times New Roman" w:eastAsia="Times New Roman" w:hAnsi="Times New Roman" w:cs="Times New Roman"/>
          <w:sz w:val="24"/>
          <w:szCs w:val="24"/>
          <w:lang w:eastAsia="ru-RU"/>
        </w:rPr>
        <w:t>неустранение</w:t>
      </w:r>
      <w:proofErr w:type="spellEnd"/>
      <w:r w:rsidRPr="00031415">
        <w:rPr>
          <w:rFonts w:ascii="Times New Roman" w:eastAsia="Times New Roman" w:hAnsi="Times New Roman" w:cs="Times New Roman"/>
          <w:sz w:val="24"/>
          <w:szCs w:val="24"/>
          <w:lang w:eastAsia="ru-RU"/>
        </w:rPr>
        <w:t xml:space="preserve"> замечаний к результатам работы до </w:t>
      </w:r>
      <w:r w:rsidR="00982E43">
        <w:rPr>
          <w:rFonts w:ascii="Times New Roman" w:eastAsia="Times New Roman" w:hAnsi="Times New Roman" w:cs="Times New Roman"/>
          <w:sz w:val="24"/>
          <w:szCs w:val="24"/>
          <w:lang w:eastAsia="ru-RU"/>
        </w:rPr>
        <w:t>18</w:t>
      </w:r>
      <w:r w:rsidRPr="00842FB8">
        <w:rPr>
          <w:rFonts w:ascii="Times New Roman" w:eastAsia="Times New Roman" w:hAnsi="Times New Roman" w:cs="Times New Roman"/>
          <w:sz w:val="24"/>
          <w:szCs w:val="24"/>
          <w:lang w:eastAsia="ru-RU"/>
        </w:rPr>
        <w:t>.1</w:t>
      </w:r>
      <w:r w:rsidR="00982E43">
        <w:rPr>
          <w:rFonts w:ascii="Times New Roman" w:eastAsia="Times New Roman" w:hAnsi="Times New Roman" w:cs="Times New Roman"/>
          <w:sz w:val="24"/>
          <w:szCs w:val="24"/>
          <w:lang w:eastAsia="ru-RU"/>
        </w:rPr>
        <w:t>2</w:t>
      </w:r>
      <w:r w:rsidRPr="00842FB8">
        <w:rPr>
          <w:rFonts w:ascii="Times New Roman" w:eastAsia="Times New Roman" w:hAnsi="Times New Roman" w:cs="Times New Roman"/>
          <w:sz w:val="24"/>
          <w:szCs w:val="24"/>
          <w:lang w:eastAsia="ru-RU"/>
        </w:rPr>
        <w:t>.2015</w:t>
      </w:r>
      <w:r w:rsidRPr="00031415">
        <w:rPr>
          <w:rFonts w:ascii="Times New Roman" w:eastAsia="Times New Roman" w:hAnsi="Times New Roman" w:cs="Times New Roman"/>
          <w:sz w:val="24"/>
          <w:szCs w:val="24"/>
          <w:lang w:eastAsia="ru-RU"/>
        </w:rPr>
        <w:t xml:space="preserve"> года.</w:t>
      </w:r>
    </w:p>
    <w:p w:rsidR="00452556" w:rsidRPr="003859AE" w:rsidRDefault="00452556" w:rsidP="00452556">
      <w:pPr>
        <w:widowControl w:val="0"/>
        <w:numPr>
          <w:ilvl w:val="2"/>
          <w:numId w:val="14"/>
        </w:numPr>
        <w:autoSpaceDE w:val="0"/>
        <w:autoSpaceDN w:val="0"/>
        <w:adjustRightInd w:val="0"/>
        <w:ind w:left="142" w:firstLine="851"/>
        <w:jc w:val="both"/>
        <w:rPr>
          <w:sz w:val="24"/>
          <w:szCs w:val="24"/>
        </w:rPr>
      </w:pPr>
      <w:r w:rsidRPr="003859AE">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452556" w:rsidRPr="003859AE" w:rsidRDefault="00452556" w:rsidP="00452556">
      <w:pPr>
        <w:ind w:left="142" w:firstLine="851"/>
        <w:jc w:val="both"/>
        <w:rPr>
          <w:sz w:val="24"/>
          <w:szCs w:val="24"/>
        </w:rPr>
      </w:pPr>
      <w:r w:rsidRPr="003859AE">
        <w:rPr>
          <w:sz w:val="24"/>
          <w:szCs w:val="24"/>
        </w:rPr>
        <w:t xml:space="preserve">- невыполнение работ, предусмотренных договором подряда до </w:t>
      </w:r>
      <w:r w:rsidR="00982E43">
        <w:rPr>
          <w:sz w:val="24"/>
          <w:szCs w:val="24"/>
        </w:rPr>
        <w:t>18</w:t>
      </w:r>
      <w:r w:rsidRPr="003859AE">
        <w:rPr>
          <w:sz w:val="24"/>
          <w:szCs w:val="24"/>
        </w:rPr>
        <w:t>.1</w:t>
      </w:r>
      <w:r w:rsidR="00982E43">
        <w:rPr>
          <w:sz w:val="24"/>
          <w:szCs w:val="24"/>
        </w:rPr>
        <w:t>2</w:t>
      </w:r>
      <w:r w:rsidRPr="003859AE">
        <w:rPr>
          <w:sz w:val="24"/>
          <w:szCs w:val="24"/>
        </w:rPr>
        <w:t>.2015 года, - 100</w:t>
      </w:r>
      <w:proofErr w:type="gramStart"/>
      <w:r w:rsidRPr="003859AE">
        <w:rPr>
          <w:sz w:val="24"/>
          <w:szCs w:val="24"/>
        </w:rPr>
        <w:t>%  обеспечения</w:t>
      </w:r>
      <w:proofErr w:type="gramEnd"/>
      <w:r w:rsidRPr="003859AE">
        <w:rPr>
          <w:sz w:val="24"/>
          <w:szCs w:val="24"/>
        </w:rPr>
        <w:t xml:space="preserve"> исполнения  договора;</w:t>
      </w:r>
    </w:p>
    <w:p w:rsidR="00452556" w:rsidRPr="003859AE" w:rsidRDefault="00452556" w:rsidP="00452556">
      <w:pPr>
        <w:ind w:left="142" w:firstLine="851"/>
        <w:jc w:val="both"/>
        <w:rPr>
          <w:sz w:val="24"/>
          <w:szCs w:val="24"/>
        </w:rPr>
      </w:pPr>
      <w:r w:rsidRPr="003859AE">
        <w:rPr>
          <w:sz w:val="24"/>
          <w:szCs w:val="24"/>
        </w:rPr>
        <w:t xml:space="preserve">- за </w:t>
      </w:r>
      <w:proofErr w:type="spellStart"/>
      <w:r w:rsidRPr="003859AE">
        <w:rPr>
          <w:sz w:val="24"/>
          <w:szCs w:val="24"/>
        </w:rPr>
        <w:t>неустранение</w:t>
      </w:r>
      <w:proofErr w:type="spellEnd"/>
      <w:r w:rsidRPr="003859AE">
        <w:rPr>
          <w:sz w:val="24"/>
          <w:szCs w:val="24"/>
        </w:rPr>
        <w:t xml:space="preserve"> замечаний к результатам </w:t>
      </w:r>
      <w:r>
        <w:rPr>
          <w:sz w:val="24"/>
          <w:szCs w:val="24"/>
        </w:rPr>
        <w:t xml:space="preserve">работ до </w:t>
      </w:r>
      <w:r w:rsidR="00982E43">
        <w:rPr>
          <w:sz w:val="24"/>
          <w:szCs w:val="24"/>
        </w:rPr>
        <w:t>18</w:t>
      </w:r>
      <w:r w:rsidRPr="003859AE">
        <w:rPr>
          <w:sz w:val="24"/>
          <w:szCs w:val="24"/>
        </w:rPr>
        <w:t>.1</w:t>
      </w:r>
      <w:r w:rsidR="00982E43">
        <w:rPr>
          <w:sz w:val="24"/>
          <w:szCs w:val="24"/>
        </w:rPr>
        <w:t>2</w:t>
      </w:r>
      <w:r w:rsidRPr="003859AE">
        <w:rPr>
          <w:sz w:val="24"/>
          <w:szCs w:val="24"/>
        </w:rPr>
        <w:t xml:space="preserve">.2015 года - 30 % обеспечения исполнения договора; </w:t>
      </w:r>
    </w:p>
    <w:p w:rsidR="00452556" w:rsidRPr="003859AE" w:rsidRDefault="00452556" w:rsidP="00452556">
      <w:pPr>
        <w:ind w:left="142" w:firstLine="851"/>
        <w:jc w:val="both"/>
        <w:rPr>
          <w:sz w:val="24"/>
          <w:szCs w:val="24"/>
        </w:rPr>
      </w:pPr>
      <w:r w:rsidRPr="003859AE">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52556" w:rsidRPr="003859AE" w:rsidRDefault="00452556" w:rsidP="00452556">
      <w:pPr>
        <w:ind w:left="142" w:firstLine="851"/>
        <w:jc w:val="both"/>
        <w:rPr>
          <w:sz w:val="24"/>
          <w:szCs w:val="24"/>
        </w:rPr>
      </w:pPr>
      <w:r w:rsidRPr="003859AE">
        <w:rPr>
          <w:sz w:val="24"/>
          <w:szCs w:val="24"/>
        </w:rPr>
        <w:t>- за неуплату неустойки (пени, штрафов) в добровольном порядке - в размере неустойки.</w:t>
      </w:r>
    </w:p>
    <w:p w:rsidR="00452556" w:rsidRDefault="00452556" w:rsidP="00452556">
      <w:pPr>
        <w:widowControl w:val="0"/>
        <w:numPr>
          <w:ilvl w:val="1"/>
          <w:numId w:val="14"/>
        </w:numPr>
        <w:autoSpaceDE w:val="0"/>
        <w:autoSpaceDN w:val="0"/>
        <w:adjustRightInd w:val="0"/>
        <w:ind w:left="142" w:firstLine="851"/>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452556" w:rsidRPr="00AD5C0D"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w:t>
      </w:r>
      <w:r>
        <w:rPr>
          <w:sz w:val="24"/>
          <w:szCs w:val="24"/>
        </w:rPr>
        <w:t>,</w:t>
      </w:r>
      <w:r w:rsidRPr="009E452B">
        <w:rPr>
          <w:sz w:val="24"/>
          <w:szCs w:val="24"/>
        </w:rPr>
        <w:t xml:space="preserve">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031415" w:rsidRDefault="00452556" w:rsidP="00452556">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982E43">
        <w:rPr>
          <w:sz w:val="24"/>
          <w:szCs w:val="24"/>
        </w:rPr>
        <w:t>09</w:t>
      </w:r>
      <w:r>
        <w:rPr>
          <w:sz w:val="24"/>
          <w:szCs w:val="24"/>
        </w:rPr>
        <w:t>.0</w:t>
      </w:r>
      <w:r w:rsidR="00982E43">
        <w:rPr>
          <w:sz w:val="24"/>
          <w:szCs w:val="24"/>
        </w:rPr>
        <w:t>9</w:t>
      </w:r>
      <w:r>
        <w:rPr>
          <w:sz w:val="24"/>
          <w:szCs w:val="24"/>
        </w:rPr>
        <w:t>.2015</w:t>
      </w:r>
      <w:r w:rsidRPr="00A209B8">
        <w:rPr>
          <w:sz w:val="24"/>
          <w:szCs w:val="24"/>
        </w:rPr>
        <w:t xml:space="preserve"> г.</w:t>
      </w: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4E003A">
          <w:footerReference w:type="default" r:id="rId10"/>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A5651B">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Default="00452556" w:rsidP="00452556">
      <w:pPr>
        <w:suppressAutoHyphens/>
        <w:ind w:left="851" w:firstLine="0"/>
        <w:jc w:val="right"/>
        <w:rPr>
          <w:b/>
          <w:bCs/>
          <w:color w:val="000000"/>
          <w:spacing w:val="-4"/>
          <w:sz w:val="24"/>
          <w:szCs w:val="24"/>
          <w:lang w:eastAsia="ar-SA"/>
        </w:rPr>
      </w:pP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многоквартирных домов (ремонт крыш</w:t>
      </w:r>
      <w:r w:rsidR="00982E43">
        <w:rPr>
          <w:sz w:val="24"/>
          <w:szCs w:val="24"/>
        </w:rPr>
        <w:t>и, переустройство невентилируемой крыши на вентилируемую крышу</w:t>
      </w:r>
      <w:r w:rsidRPr="00787CB4">
        <w:rPr>
          <w:sz w:val="24"/>
          <w:szCs w:val="24"/>
        </w:rPr>
        <w:t>) в г. Томске</w:t>
      </w:r>
      <w:r>
        <w:rPr>
          <w:sz w:val="24"/>
          <w:szCs w:val="24"/>
        </w:rPr>
        <w:t xml:space="preserve"> по лоту № _____</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FE1423">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FE1423">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FE1423">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FE1423">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FE1423">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FE1423">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FE1423">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FE1423">
            <w:pPr>
              <w:shd w:val="clear" w:color="auto" w:fill="FFFFFF"/>
              <w:ind w:right="202"/>
              <w:rPr>
                <w:bCs/>
                <w:spacing w:val="1"/>
                <w:sz w:val="24"/>
                <w:szCs w:val="24"/>
              </w:rPr>
            </w:pPr>
          </w:p>
        </w:tc>
      </w:tr>
      <w:tr w:rsidR="00452556" w:rsidRPr="00AD5C0D" w:rsidTr="00FE1423">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FE1423">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FE1423">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FE1423">
            <w:pPr>
              <w:shd w:val="clear" w:color="auto" w:fill="FFFFFF"/>
              <w:ind w:right="202"/>
              <w:rPr>
                <w:bCs/>
                <w:spacing w:val="1"/>
                <w:sz w:val="24"/>
                <w:szCs w:val="24"/>
              </w:rPr>
            </w:pPr>
          </w:p>
        </w:tc>
      </w:tr>
      <w:tr w:rsidR="00452556" w:rsidRPr="00AD5C0D" w:rsidTr="00FE1423">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FE1423">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FE1423">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FE1423">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FE1423">
        <w:tc>
          <w:tcPr>
            <w:tcW w:w="4785" w:type="dxa"/>
            <w:tcBorders>
              <w:bottom w:val="single" w:sz="4" w:space="0" w:color="auto"/>
            </w:tcBorders>
          </w:tcPr>
          <w:p w:rsidR="00452556" w:rsidRPr="00AD5C0D" w:rsidRDefault="00452556" w:rsidP="00FE1423">
            <w:pPr>
              <w:spacing w:line="360" w:lineRule="auto"/>
              <w:ind w:firstLine="0"/>
              <w:rPr>
                <w:sz w:val="24"/>
                <w:szCs w:val="24"/>
              </w:rPr>
            </w:pPr>
          </w:p>
        </w:tc>
        <w:tc>
          <w:tcPr>
            <w:tcW w:w="4821" w:type="dxa"/>
            <w:vAlign w:val="bottom"/>
          </w:tcPr>
          <w:p w:rsidR="00452556" w:rsidRPr="00AD5C0D" w:rsidRDefault="00452556" w:rsidP="00FE1423">
            <w:pPr>
              <w:spacing w:before="200"/>
              <w:ind w:firstLine="0"/>
              <w:rPr>
                <w:sz w:val="24"/>
                <w:szCs w:val="24"/>
              </w:rPr>
            </w:pPr>
            <w:r w:rsidRPr="00AD5C0D">
              <w:rPr>
                <w:sz w:val="24"/>
                <w:szCs w:val="24"/>
              </w:rPr>
              <w:t>ФИО</w:t>
            </w:r>
          </w:p>
        </w:tc>
      </w:tr>
      <w:tr w:rsidR="00452556" w:rsidRPr="00AD5C0D" w:rsidTr="00FE1423">
        <w:tc>
          <w:tcPr>
            <w:tcW w:w="4785" w:type="dxa"/>
            <w:tcBorders>
              <w:top w:val="single" w:sz="4" w:space="0" w:color="auto"/>
            </w:tcBorders>
          </w:tcPr>
          <w:p w:rsidR="00452556" w:rsidRPr="00AD5C0D" w:rsidRDefault="00452556" w:rsidP="00FE1423">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452556" w:rsidRPr="00AD5C0D" w:rsidRDefault="00452556" w:rsidP="00FE1423">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A5651B">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DC1905">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lastRenderedPageBreak/>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FE1423">
        <w:tc>
          <w:tcPr>
            <w:tcW w:w="4644" w:type="dxa"/>
          </w:tcPr>
          <w:p w:rsidR="00452556" w:rsidRPr="00AD5C0D" w:rsidRDefault="00452556" w:rsidP="00FE1423">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FE1423">
            <w:pPr>
              <w:ind w:firstLine="0"/>
              <w:jc w:val="center"/>
              <w:rPr>
                <w:color w:val="000000"/>
                <w:spacing w:val="-4"/>
                <w:sz w:val="24"/>
                <w:szCs w:val="24"/>
              </w:rPr>
            </w:pPr>
          </w:p>
        </w:tc>
      </w:tr>
      <w:tr w:rsidR="00452556" w:rsidRPr="00AD5C0D" w:rsidTr="00FE1423">
        <w:tc>
          <w:tcPr>
            <w:tcW w:w="4644" w:type="dxa"/>
          </w:tcPr>
          <w:p w:rsidR="00452556" w:rsidRPr="00AD5C0D" w:rsidRDefault="00452556" w:rsidP="00FE1423">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FE1423">
            <w:pPr>
              <w:ind w:firstLine="0"/>
              <w:jc w:val="center"/>
              <w:rPr>
                <w:color w:val="000000"/>
                <w:spacing w:val="-4"/>
                <w:sz w:val="24"/>
                <w:szCs w:val="24"/>
              </w:rPr>
            </w:pPr>
          </w:p>
        </w:tc>
      </w:tr>
      <w:tr w:rsidR="00452556" w:rsidRPr="00AD5C0D" w:rsidTr="00FE1423">
        <w:tc>
          <w:tcPr>
            <w:tcW w:w="4644" w:type="dxa"/>
          </w:tcPr>
          <w:p w:rsidR="00452556" w:rsidRPr="00AD5C0D" w:rsidRDefault="00452556" w:rsidP="00FE1423">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FE1423">
            <w:pPr>
              <w:ind w:firstLine="0"/>
              <w:jc w:val="center"/>
              <w:rPr>
                <w:color w:val="000000"/>
                <w:spacing w:val="-4"/>
                <w:sz w:val="24"/>
                <w:szCs w:val="24"/>
              </w:rPr>
            </w:pPr>
          </w:p>
        </w:tc>
      </w:tr>
      <w:tr w:rsidR="00452556" w:rsidRPr="00AD5C0D" w:rsidTr="00FE1423">
        <w:tc>
          <w:tcPr>
            <w:tcW w:w="4644" w:type="dxa"/>
          </w:tcPr>
          <w:p w:rsidR="00452556" w:rsidRPr="00AD5C0D" w:rsidRDefault="00452556" w:rsidP="00FE1423">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FE1423">
            <w:pPr>
              <w:ind w:firstLine="0"/>
              <w:jc w:val="center"/>
              <w:rPr>
                <w:color w:val="000000"/>
                <w:spacing w:val="-4"/>
                <w:sz w:val="24"/>
                <w:szCs w:val="24"/>
              </w:rPr>
            </w:pPr>
          </w:p>
        </w:tc>
      </w:tr>
      <w:tr w:rsidR="00452556" w:rsidRPr="00AD5C0D" w:rsidTr="00FE1423">
        <w:tc>
          <w:tcPr>
            <w:tcW w:w="4644" w:type="dxa"/>
          </w:tcPr>
          <w:p w:rsidR="00452556" w:rsidRPr="00AD5C0D" w:rsidRDefault="00452556" w:rsidP="00FE1423">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FE1423">
            <w:pPr>
              <w:ind w:firstLine="0"/>
              <w:jc w:val="center"/>
              <w:rPr>
                <w:color w:val="000000"/>
                <w:spacing w:val="-4"/>
                <w:sz w:val="24"/>
                <w:szCs w:val="24"/>
              </w:rPr>
            </w:pPr>
          </w:p>
        </w:tc>
      </w:tr>
      <w:tr w:rsidR="00452556" w:rsidRPr="00AD5C0D" w:rsidTr="00FE1423">
        <w:tc>
          <w:tcPr>
            <w:tcW w:w="4644" w:type="dxa"/>
          </w:tcPr>
          <w:p w:rsidR="00452556" w:rsidRPr="00AD5C0D" w:rsidRDefault="00452556" w:rsidP="00FE1423">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FE1423">
            <w:pPr>
              <w:ind w:firstLine="0"/>
              <w:jc w:val="center"/>
              <w:rPr>
                <w:color w:val="000000"/>
                <w:spacing w:val="-4"/>
                <w:sz w:val="24"/>
                <w:szCs w:val="24"/>
              </w:rPr>
            </w:pPr>
          </w:p>
        </w:tc>
      </w:tr>
      <w:tr w:rsidR="00452556" w:rsidRPr="00AD5C0D" w:rsidTr="00FE1423">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FE1423">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FE1423">
            <w:pPr>
              <w:ind w:firstLine="0"/>
              <w:jc w:val="center"/>
              <w:rPr>
                <w:color w:val="000000"/>
                <w:spacing w:val="-4"/>
                <w:sz w:val="24"/>
                <w:szCs w:val="24"/>
              </w:rPr>
            </w:pPr>
          </w:p>
        </w:tc>
      </w:tr>
      <w:tr w:rsidR="00452556" w:rsidRPr="00AD5C0D" w:rsidTr="00FE1423">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FE1423">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FE1423">
            <w:pPr>
              <w:ind w:firstLine="0"/>
              <w:jc w:val="center"/>
              <w:rPr>
                <w:color w:val="000000"/>
                <w:spacing w:val="-4"/>
                <w:sz w:val="24"/>
                <w:szCs w:val="24"/>
              </w:rPr>
            </w:pPr>
          </w:p>
        </w:tc>
      </w:tr>
      <w:tr w:rsidR="00452556" w:rsidRPr="00AD5C0D" w:rsidTr="00FE1423">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FE1423">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FE1423">
            <w:pPr>
              <w:ind w:firstLine="0"/>
              <w:jc w:val="center"/>
              <w:rPr>
                <w:color w:val="000000"/>
                <w:spacing w:val="-4"/>
                <w:sz w:val="24"/>
                <w:szCs w:val="24"/>
              </w:rPr>
            </w:pPr>
          </w:p>
        </w:tc>
      </w:tr>
      <w:tr w:rsidR="00452556" w:rsidRPr="00AD5C0D" w:rsidTr="00FE1423">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FE1423">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FE1423">
            <w:pPr>
              <w:ind w:firstLine="0"/>
              <w:jc w:val="center"/>
              <w:rPr>
                <w:color w:val="000000"/>
                <w:spacing w:val="-4"/>
                <w:sz w:val="24"/>
                <w:szCs w:val="24"/>
              </w:rPr>
            </w:pPr>
          </w:p>
        </w:tc>
      </w:tr>
      <w:tr w:rsidR="00452556" w:rsidRPr="00AD5C0D" w:rsidTr="00FE1423">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FE1423">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FE1423">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FE1423">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FE1423">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FE1423">
            <w:pPr>
              <w:ind w:firstLine="0"/>
              <w:jc w:val="center"/>
              <w:rPr>
                <w:color w:val="000000"/>
                <w:spacing w:val="-4"/>
                <w:sz w:val="24"/>
                <w:szCs w:val="24"/>
              </w:rPr>
            </w:pPr>
          </w:p>
        </w:tc>
      </w:tr>
      <w:tr w:rsidR="00452556" w:rsidRPr="00AD5C0D" w:rsidTr="00FE1423">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FE1423">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FE1423">
            <w:pPr>
              <w:ind w:firstLine="0"/>
              <w:jc w:val="center"/>
              <w:rPr>
                <w:color w:val="000000"/>
                <w:spacing w:val="-4"/>
                <w:sz w:val="24"/>
                <w:szCs w:val="24"/>
              </w:rPr>
            </w:pPr>
          </w:p>
        </w:tc>
      </w:tr>
      <w:tr w:rsidR="00452556" w:rsidRPr="00AD5C0D" w:rsidTr="00FE1423">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FE1423">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FE1423">
            <w:pPr>
              <w:ind w:firstLine="0"/>
              <w:jc w:val="center"/>
              <w:rPr>
                <w:color w:val="000000"/>
                <w:spacing w:val="-4"/>
                <w:sz w:val="24"/>
                <w:szCs w:val="24"/>
              </w:rPr>
            </w:pPr>
          </w:p>
        </w:tc>
      </w:tr>
      <w:tr w:rsidR="00452556" w:rsidRPr="00AD5C0D" w:rsidTr="00FE1423">
        <w:tc>
          <w:tcPr>
            <w:tcW w:w="4644" w:type="dxa"/>
          </w:tcPr>
          <w:p w:rsidR="00452556" w:rsidRPr="00AD5C0D" w:rsidRDefault="00452556" w:rsidP="00FE1423">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FE1423">
            <w:pPr>
              <w:ind w:firstLine="0"/>
              <w:jc w:val="center"/>
              <w:rPr>
                <w:color w:val="000000"/>
                <w:spacing w:val="-4"/>
                <w:sz w:val="24"/>
                <w:szCs w:val="24"/>
              </w:rPr>
            </w:pPr>
          </w:p>
        </w:tc>
      </w:tr>
      <w:tr w:rsidR="00452556" w:rsidRPr="00AD5C0D" w:rsidTr="00FE1423">
        <w:tc>
          <w:tcPr>
            <w:tcW w:w="4644" w:type="dxa"/>
          </w:tcPr>
          <w:p w:rsidR="00452556" w:rsidRPr="00AD5C0D" w:rsidRDefault="00452556" w:rsidP="00FE1423">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FE1423">
            <w:pPr>
              <w:ind w:firstLine="0"/>
              <w:jc w:val="center"/>
              <w:rPr>
                <w:color w:val="000000"/>
                <w:spacing w:val="-4"/>
                <w:sz w:val="24"/>
                <w:szCs w:val="24"/>
              </w:rPr>
            </w:pPr>
          </w:p>
        </w:tc>
      </w:tr>
      <w:tr w:rsidR="00452556" w:rsidRPr="00AD5C0D" w:rsidTr="00FE1423">
        <w:tc>
          <w:tcPr>
            <w:tcW w:w="4644" w:type="dxa"/>
          </w:tcPr>
          <w:p w:rsidR="00452556" w:rsidRPr="00AD5C0D" w:rsidRDefault="00452556" w:rsidP="00FE1423">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FE1423">
            <w:pPr>
              <w:ind w:firstLine="0"/>
              <w:jc w:val="center"/>
              <w:rPr>
                <w:color w:val="000000"/>
                <w:spacing w:val="-4"/>
                <w:sz w:val="24"/>
                <w:szCs w:val="24"/>
              </w:rPr>
            </w:pPr>
          </w:p>
        </w:tc>
      </w:tr>
      <w:tr w:rsidR="00452556" w:rsidRPr="00AD5C0D" w:rsidTr="00FE1423">
        <w:tc>
          <w:tcPr>
            <w:tcW w:w="4644" w:type="dxa"/>
          </w:tcPr>
          <w:p w:rsidR="00452556" w:rsidRPr="00AD5C0D" w:rsidRDefault="00452556" w:rsidP="00FE1423">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FE1423">
            <w:pPr>
              <w:ind w:firstLine="0"/>
              <w:jc w:val="center"/>
              <w:rPr>
                <w:color w:val="000000"/>
                <w:spacing w:val="-4"/>
                <w:sz w:val="24"/>
                <w:szCs w:val="24"/>
              </w:rPr>
            </w:pPr>
          </w:p>
        </w:tc>
      </w:tr>
      <w:tr w:rsidR="00452556" w:rsidRPr="00AD5C0D" w:rsidTr="00FE1423">
        <w:tc>
          <w:tcPr>
            <w:tcW w:w="4644" w:type="dxa"/>
          </w:tcPr>
          <w:p w:rsidR="00452556" w:rsidRPr="00AD5C0D" w:rsidRDefault="00452556" w:rsidP="00FE1423">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FE1423">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FE1423">
        <w:tc>
          <w:tcPr>
            <w:tcW w:w="4785" w:type="dxa"/>
            <w:tcBorders>
              <w:bottom w:val="single" w:sz="4" w:space="0" w:color="auto"/>
            </w:tcBorders>
          </w:tcPr>
          <w:p w:rsidR="00452556" w:rsidRPr="00AD5C0D" w:rsidRDefault="00452556" w:rsidP="00FE1423">
            <w:pPr>
              <w:spacing w:line="360" w:lineRule="auto"/>
              <w:ind w:firstLine="0"/>
              <w:rPr>
                <w:sz w:val="24"/>
                <w:szCs w:val="24"/>
              </w:rPr>
            </w:pPr>
          </w:p>
        </w:tc>
        <w:tc>
          <w:tcPr>
            <w:tcW w:w="4821" w:type="dxa"/>
            <w:vAlign w:val="bottom"/>
          </w:tcPr>
          <w:p w:rsidR="00452556" w:rsidRPr="00AD5C0D" w:rsidRDefault="00452556" w:rsidP="00FE1423">
            <w:pPr>
              <w:spacing w:before="200"/>
              <w:ind w:firstLine="0"/>
              <w:rPr>
                <w:sz w:val="24"/>
                <w:szCs w:val="24"/>
              </w:rPr>
            </w:pPr>
            <w:r w:rsidRPr="00AD5C0D">
              <w:rPr>
                <w:sz w:val="24"/>
                <w:szCs w:val="24"/>
              </w:rPr>
              <w:t>ФИО</w:t>
            </w:r>
          </w:p>
        </w:tc>
      </w:tr>
      <w:tr w:rsidR="00452556" w:rsidRPr="00AD5C0D" w:rsidTr="00FE1423">
        <w:tc>
          <w:tcPr>
            <w:tcW w:w="4785" w:type="dxa"/>
            <w:tcBorders>
              <w:top w:val="single" w:sz="4" w:space="0" w:color="auto"/>
            </w:tcBorders>
          </w:tcPr>
          <w:p w:rsidR="00452556" w:rsidRPr="00AD5C0D" w:rsidRDefault="00452556" w:rsidP="00FE1423">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FE1423">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A5651B">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452556" w:rsidRDefault="00452556" w:rsidP="00452556">
      <w:pPr>
        <w:jc w:val="center"/>
        <w:rPr>
          <w:b/>
          <w:sz w:val="24"/>
          <w:szCs w:val="24"/>
        </w:rPr>
      </w:pPr>
    </w:p>
    <w:p w:rsidR="00452556" w:rsidRPr="00707EC7" w:rsidRDefault="00452556" w:rsidP="00452556">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Pr="00787CB4">
        <w:rPr>
          <w:sz w:val="24"/>
          <w:szCs w:val="24"/>
        </w:rPr>
        <w:t>многоквартирных домов (</w:t>
      </w:r>
      <w:r w:rsidR="00982E43" w:rsidRPr="00787CB4">
        <w:rPr>
          <w:sz w:val="24"/>
          <w:szCs w:val="24"/>
        </w:rPr>
        <w:t>ремонт крыш</w:t>
      </w:r>
      <w:r w:rsidR="00982E43">
        <w:rPr>
          <w:sz w:val="24"/>
          <w:szCs w:val="24"/>
        </w:rPr>
        <w:t>и, переустройство невентилируемой крыши на вентилируемую крышу</w:t>
      </w:r>
      <w:r w:rsidRPr="00787CB4">
        <w:rPr>
          <w:sz w:val="24"/>
          <w:szCs w:val="24"/>
        </w:rPr>
        <w:t>) в г. Томске</w:t>
      </w:r>
      <w:r>
        <w:rPr>
          <w:sz w:val="24"/>
          <w:szCs w:val="24"/>
        </w:rPr>
        <w:t xml:space="preserve"> по лоту № _____,</w:t>
      </w:r>
    </w:p>
    <w:p w:rsidR="00452556" w:rsidRDefault="00452556" w:rsidP="00452556">
      <w:pPr>
        <w:tabs>
          <w:tab w:val="left" w:pos="993"/>
          <w:tab w:val="center" w:pos="4677"/>
          <w:tab w:val="right" w:pos="9355"/>
        </w:tabs>
        <w:ind w:right="-81" w:firstLine="567"/>
        <w:jc w:val="both"/>
        <w:rPr>
          <w:sz w:val="24"/>
          <w:szCs w:val="24"/>
        </w:rPr>
      </w:pPr>
    </w:p>
    <w:p w:rsidR="00452556" w:rsidRPr="00AD5C0D" w:rsidRDefault="00452556" w:rsidP="00452556">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52556" w:rsidRDefault="00452556" w:rsidP="00452556">
      <w:pPr>
        <w:widowControl w:val="0"/>
        <w:tabs>
          <w:tab w:val="left" w:pos="993"/>
        </w:tabs>
        <w:autoSpaceDE w:val="0"/>
        <w:autoSpaceDN w:val="0"/>
        <w:adjustRightInd w:val="0"/>
        <w:ind w:firstLine="567"/>
        <w:jc w:val="both"/>
        <w:rPr>
          <w:sz w:val="24"/>
          <w:szCs w:val="24"/>
        </w:rPr>
      </w:pP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крыши </w:t>
      </w:r>
      <w:r>
        <w:rPr>
          <w:sz w:val="24"/>
          <w:szCs w:val="24"/>
        </w:rPr>
        <w:t xml:space="preserve">будут производиться следующим образом: </w:t>
      </w:r>
    </w:p>
    <w:p w:rsidR="00452556" w:rsidRDefault="00452556" w:rsidP="00452556">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52556" w:rsidRPr="00211E7F" w:rsidTr="00FE1423">
        <w:tc>
          <w:tcPr>
            <w:tcW w:w="3190" w:type="dxa"/>
          </w:tcPr>
          <w:p w:rsidR="00452556" w:rsidRPr="00211E7F" w:rsidRDefault="00452556" w:rsidP="00FE1423">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52556" w:rsidRPr="00211E7F" w:rsidRDefault="00452556" w:rsidP="00FE1423">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52556" w:rsidRPr="00211E7F" w:rsidRDefault="00452556" w:rsidP="00FE1423">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52556" w:rsidRPr="00211E7F" w:rsidTr="00FE1423">
        <w:tc>
          <w:tcPr>
            <w:tcW w:w="3190" w:type="dxa"/>
          </w:tcPr>
          <w:p w:rsidR="00452556" w:rsidRPr="00211E7F" w:rsidRDefault="00452556" w:rsidP="00FE1423">
            <w:pPr>
              <w:tabs>
                <w:tab w:val="left" w:pos="993"/>
                <w:tab w:val="left" w:pos="3792"/>
                <w:tab w:val="center" w:pos="4677"/>
                <w:tab w:val="right" w:pos="9355"/>
              </w:tabs>
              <w:ind w:right="-81" w:firstLine="0"/>
              <w:jc w:val="both"/>
              <w:rPr>
                <w:color w:val="000000"/>
                <w:spacing w:val="-4"/>
                <w:sz w:val="24"/>
                <w:szCs w:val="24"/>
              </w:rPr>
            </w:pPr>
          </w:p>
        </w:tc>
        <w:tc>
          <w:tcPr>
            <w:tcW w:w="3190" w:type="dxa"/>
          </w:tcPr>
          <w:p w:rsidR="00452556" w:rsidRPr="00211E7F" w:rsidRDefault="00452556" w:rsidP="00FE1423">
            <w:pPr>
              <w:tabs>
                <w:tab w:val="left" w:pos="993"/>
                <w:tab w:val="left" w:pos="3792"/>
                <w:tab w:val="center" w:pos="4677"/>
                <w:tab w:val="right" w:pos="9355"/>
              </w:tabs>
              <w:ind w:right="-81" w:firstLine="0"/>
              <w:jc w:val="both"/>
              <w:rPr>
                <w:color w:val="000000"/>
                <w:spacing w:val="-4"/>
                <w:sz w:val="24"/>
                <w:szCs w:val="24"/>
              </w:rPr>
            </w:pPr>
          </w:p>
        </w:tc>
        <w:tc>
          <w:tcPr>
            <w:tcW w:w="3191" w:type="dxa"/>
          </w:tcPr>
          <w:p w:rsidR="00452556" w:rsidRPr="00211E7F" w:rsidRDefault="00452556" w:rsidP="00FE1423">
            <w:pPr>
              <w:tabs>
                <w:tab w:val="left" w:pos="993"/>
                <w:tab w:val="left" w:pos="3792"/>
                <w:tab w:val="center" w:pos="4677"/>
                <w:tab w:val="right" w:pos="9355"/>
              </w:tabs>
              <w:ind w:right="-81" w:firstLine="0"/>
              <w:jc w:val="both"/>
              <w:rPr>
                <w:color w:val="000000"/>
                <w:spacing w:val="-4"/>
                <w:sz w:val="24"/>
                <w:szCs w:val="24"/>
              </w:rPr>
            </w:pPr>
          </w:p>
        </w:tc>
      </w:tr>
    </w:tbl>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52556" w:rsidRPr="00AD5C0D" w:rsidRDefault="00452556" w:rsidP="00452556">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52556" w:rsidRPr="00AD5C0D" w:rsidTr="00FE1423">
        <w:tc>
          <w:tcPr>
            <w:tcW w:w="4785" w:type="dxa"/>
            <w:tcBorders>
              <w:bottom w:val="single" w:sz="4" w:space="0" w:color="auto"/>
            </w:tcBorders>
          </w:tcPr>
          <w:p w:rsidR="00452556" w:rsidRPr="00AD5C0D" w:rsidRDefault="00452556" w:rsidP="00FE1423">
            <w:pPr>
              <w:spacing w:line="360" w:lineRule="auto"/>
              <w:ind w:firstLine="0"/>
              <w:rPr>
                <w:sz w:val="24"/>
                <w:szCs w:val="24"/>
              </w:rPr>
            </w:pPr>
          </w:p>
        </w:tc>
        <w:tc>
          <w:tcPr>
            <w:tcW w:w="4821" w:type="dxa"/>
            <w:vAlign w:val="bottom"/>
          </w:tcPr>
          <w:p w:rsidR="00452556" w:rsidRPr="00AD5C0D" w:rsidRDefault="00452556" w:rsidP="00FE1423">
            <w:pPr>
              <w:spacing w:before="200"/>
              <w:ind w:firstLine="0"/>
              <w:rPr>
                <w:sz w:val="24"/>
                <w:szCs w:val="24"/>
              </w:rPr>
            </w:pPr>
            <w:r w:rsidRPr="00AD5C0D">
              <w:rPr>
                <w:sz w:val="24"/>
                <w:szCs w:val="24"/>
              </w:rPr>
              <w:t>ФИО</w:t>
            </w:r>
          </w:p>
        </w:tc>
      </w:tr>
      <w:tr w:rsidR="00452556" w:rsidRPr="00AD5C0D" w:rsidTr="00FE1423">
        <w:tc>
          <w:tcPr>
            <w:tcW w:w="4785" w:type="dxa"/>
            <w:tcBorders>
              <w:top w:val="single" w:sz="4" w:space="0" w:color="auto"/>
            </w:tcBorders>
          </w:tcPr>
          <w:p w:rsidR="00452556" w:rsidRPr="00AD5C0D" w:rsidRDefault="00452556" w:rsidP="00FE1423">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FE1423">
            <w:pPr>
              <w:spacing w:before="200"/>
              <w:ind w:firstLine="0"/>
              <w:rPr>
                <w:sz w:val="24"/>
                <w:szCs w:val="24"/>
              </w:rPr>
            </w:pPr>
            <w:r w:rsidRPr="00AD5C0D">
              <w:rPr>
                <w:sz w:val="24"/>
                <w:szCs w:val="24"/>
              </w:rPr>
              <w:t>МП</w:t>
            </w:r>
          </w:p>
        </w:tc>
      </w:tr>
    </w:tbl>
    <w:p w:rsidR="00452556" w:rsidRDefault="00452556" w:rsidP="00452556">
      <w:pPr>
        <w:ind w:firstLine="0"/>
        <w:jc w:val="right"/>
        <w:rPr>
          <w:color w:val="000000"/>
          <w:sz w:val="24"/>
          <w:szCs w:val="24"/>
        </w:rPr>
        <w:sectPr w:rsidR="00452556" w:rsidSect="00A5651B">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lastRenderedPageBreak/>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tabs>
          <w:tab w:val="left" w:pos="993"/>
          <w:tab w:val="center" w:pos="4677"/>
          <w:tab w:val="right" w:pos="9355"/>
        </w:tabs>
        <w:ind w:left="567" w:right="-81" w:firstLine="0"/>
        <w:jc w:val="center"/>
        <w:rPr>
          <w:bCs/>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Pr="00787CB4">
        <w:rPr>
          <w:sz w:val="24"/>
          <w:szCs w:val="24"/>
        </w:rPr>
        <w:t>многоквартирных домов (</w:t>
      </w:r>
      <w:r w:rsidR="00982E43" w:rsidRPr="00787CB4">
        <w:rPr>
          <w:sz w:val="24"/>
          <w:szCs w:val="24"/>
        </w:rPr>
        <w:t>ремонт крыш</w:t>
      </w:r>
      <w:r w:rsidR="00982E43">
        <w:rPr>
          <w:sz w:val="24"/>
          <w:szCs w:val="24"/>
        </w:rPr>
        <w:t>и, переустройство невентилируемой крыши на вентилируемую крышу</w:t>
      </w:r>
      <w:r w:rsidRPr="00787CB4">
        <w:rPr>
          <w:sz w:val="24"/>
          <w:szCs w:val="24"/>
        </w:rPr>
        <w:t>) в г. Томске</w:t>
      </w:r>
      <w:r>
        <w:rPr>
          <w:sz w:val="24"/>
          <w:szCs w:val="24"/>
        </w:rPr>
        <w:t xml:space="preserve"> по лоту № _____,</w:t>
      </w:r>
      <w:r>
        <w:rPr>
          <w:bCs/>
        </w:rPr>
        <w:t xml:space="preserve"> </w:t>
      </w:r>
    </w:p>
    <w:p w:rsidR="00452556" w:rsidRDefault="00452556" w:rsidP="00452556">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FE1423">
        <w:tc>
          <w:tcPr>
            <w:tcW w:w="2392" w:type="dxa"/>
          </w:tcPr>
          <w:p w:rsidR="00452556" w:rsidRPr="00793A7B" w:rsidRDefault="00452556" w:rsidP="00FE1423">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FE1423">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FE1423">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FE1423">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FE1423">
        <w:tc>
          <w:tcPr>
            <w:tcW w:w="2392" w:type="dxa"/>
          </w:tcPr>
          <w:p w:rsidR="00452556" w:rsidRPr="00793A7B" w:rsidRDefault="00452556" w:rsidP="00FE1423">
            <w:pPr>
              <w:tabs>
                <w:tab w:val="left" w:pos="993"/>
                <w:tab w:val="center" w:pos="4677"/>
                <w:tab w:val="right" w:pos="9355"/>
              </w:tabs>
              <w:ind w:right="-81" w:firstLine="0"/>
              <w:jc w:val="both"/>
              <w:rPr>
                <w:sz w:val="24"/>
                <w:szCs w:val="24"/>
              </w:rPr>
            </w:pPr>
          </w:p>
        </w:tc>
        <w:tc>
          <w:tcPr>
            <w:tcW w:w="2393" w:type="dxa"/>
          </w:tcPr>
          <w:p w:rsidR="00452556" w:rsidRPr="00793A7B" w:rsidRDefault="00452556" w:rsidP="00FE1423">
            <w:pPr>
              <w:tabs>
                <w:tab w:val="left" w:pos="993"/>
                <w:tab w:val="center" w:pos="4677"/>
                <w:tab w:val="right" w:pos="9355"/>
              </w:tabs>
              <w:ind w:right="-81" w:firstLine="0"/>
              <w:jc w:val="both"/>
              <w:rPr>
                <w:sz w:val="24"/>
                <w:szCs w:val="24"/>
              </w:rPr>
            </w:pPr>
          </w:p>
        </w:tc>
        <w:tc>
          <w:tcPr>
            <w:tcW w:w="2393" w:type="dxa"/>
          </w:tcPr>
          <w:p w:rsidR="00452556" w:rsidRPr="00793A7B" w:rsidRDefault="00452556" w:rsidP="00FE1423">
            <w:pPr>
              <w:tabs>
                <w:tab w:val="left" w:pos="993"/>
                <w:tab w:val="center" w:pos="4677"/>
                <w:tab w:val="right" w:pos="9355"/>
              </w:tabs>
              <w:ind w:right="-81" w:firstLine="0"/>
              <w:jc w:val="both"/>
              <w:rPr>
                <w:sz w:val="24"/>
                <w:szCs w:val="24"/>
              </w:rPr>
            </w:pPr>
          </w:p>
        </w:tc>
        <w:tc>
          <w:tcPr>
            <w:tcW w:w="2393" w:type="dxa"/>
          </w:tcPr>
          <w:p w:rsidR="00452556" w:rsidRPr="00793A7B" w:rsidRDefault="00452556" w:rsidP="00FE1423">
            <w:pPr>
              <w:tabs>
                <w:tab w:val="left" w:pos="993"/>
                <w:tab w:val="center" w:pos="4677"/>
                <w:tab w:val="right" w:pos="9355"/>
              </w:tabs>
              <w:ind w:right="-81" w:firstLine="0"/>
              <w:jc w:val="both"/>
              <w:rPr>
                <w:sz w:val="24"/>
                <w:szCs w:val="24"/>
              </w:rPr>
            </w:pPr>
          </w:p>
        </w:tc>
      </w:tr>
      <w:tr w:rsidR="00452556" w:rsidRPr="00793A7B" w:rsidTr="00FE1423">
        <w:tc>
          <w:tcPr>
            <w:tcW w:w="2392" w:type="dxa"/>
          </w:tcPr>
          <w:p w:rsidR="00452556" w:rsidRPr="00793A7B" w:rsidRDefault="00452556" w:rsidP="00FE1423">
            <w:pPr>
              <w:tabs>
                <w:tab w:val="left" w:pos="993"/>
                <w:tab w:val="center" w:pos="4677"/>
                <w:tab w:val="right" w:pos="9355"/>
              </w:tabs>
              <w:ind w:right="-81" w:firstLine="0"/>
              <w:jc w:val="both"/>
              <w:rPr>
                <w:sz w:val="24"/>
                <w:szCs w:val="24"/>
              </w:rPr>
            </w:pPr>
          </w:p>
        </w:tc>
        <w:tc>
          <w:tcPr>
            <w:tcW w:w="2393" w:type="dxa"/>
          </w:tcPr>
          <w:p w:rsidR="00452556" w:rsidRPr="00793A7B" w:rsidRDefault="00452556" w:rsidP="00FE1423">
            <w:pPr>
              <w:tabs>
                <w:tab w:val="left" w:pos="993"/>
                <w:tab w:val="center" w:pos="4677"/>
                <w:tab w:val="right" w:pos="9355"/>
              </w:tabs>
              <w:ind w:right="-81" w:firstLine="0"/>
              <w:jc w:val="both"/>
              <w:rPr>
                <w:sz w:val="24"/>
                <w:szCs w:val="24"/>
              </w:rPr>
            </w:pPr>
          </w:p>
        </w:tc>
        <w:tc>
          <w:tcPr>
            <w:tcW w:w="2393" w:type="dxa"/>
          </w:tcPr>
          <w:p w:rsidR="00452556" w:rsidRPr="00793A7B" w:rsidRDefault="00452556" w:rsidP="00FE1423">
            <w:pPr>
              <w:tabs>
                <w:tab w:val="left" w:pos="993"/>
                <w:tab w:val="center" w:pos="4677"/>
                <w:tab w:val="right" w:pos="9355"/>
              </w:tabs>
              <w:ind w:right="-81" w:firstLine="0"/>
              <w:jc w:val="both"/>
              <w:rPr>
                <w:sz w:val="24"/>
                <w:szCs w:val="24"/>
              </w:rPr>
            </w:pPr>
          </w:p>
        </w:tc>
        <w:tc>
          <w:tcPr>
            <w:tcW w:w="2393" w:type="dxa"/>
          </w:tcPr>
          <w:p w:rsidR="00452556" w:rsidRPr="00793A7B" w:rsidRDefault="00452556" w:rsidP="00FE1423">
            <w:pPr>
              <w:tabs>
                <w:tab w:val="left" w:pos="993"/>
                <w:tab w:val="center" w:pos="4677"/>
                <w:tab w:val="right" w:pos="9355"/>
              </w:tabs>
              <w:ind w:right="-81" w:firstLine="0"/>
              <w:jc w:val="both"/>
              <w:rPr>
                <w:sz w:val="24"/>
                <w:szCs w:val="24"/>
              </w:rPr>
            </w:pPr>
          </w:p>
        </w:tc>
      </w:tr>
      <w:tr w:rsidR="00452556" w:rsidRPr="00793A7B" w:rsidTr="00FE1423">
        <w:tc>
          <w:tcPr>
            <w:tcW w:w="2392" w:type="dxa"/>
          </w:tcPr>
          <w:p w:rsidR="00452556" w:rsidRPr="00793A7B" w:rsidRDefault="00452556" w:rsidP="00FE1423">
            <w:pPr>
              <w:tabs>
                <w:tab w:val="left" w:pos="993"/>
                <w:tab w:val="center" w:pos="4677"/>
                <w:tab w:val="right" w:pos="9355"/>
              </w:tabs>
              <w:ind w:right="-81" w:firstLine="0"/>
              <w:jc w:val="both"/>
              <w:rPr>
                <w:sz w:val="24"/>
                <w:szCs w:val="24"/>
              </w:rPr>
            </w:pPr>
          </w:p>
        </w:tc>
        <w:tc>
          <w:tcPr>
            <w:tcW w:w="2393" w:type="dxa"/>
          </w:tcPr>
          <w:p w:rsidR="00452556" w:rsidRPr="00793A7B" w:rsidRDefault="00452556" w:rsidP="00FE1423">
            <w:pPr>
              <w:tabs>
                <w:tab w:val="left" w:pos="993"/>
                <w:tab w:val="center" w:pos="4677"/>
                <w:tab w:val="right" w:pos="9355"/>
              </w:tabs>
              <w:ind w:right="-81" w:firstLine="0"/>
              <w:jc w:val="both"/>
              <w:rPr>
                <w:sz w:val="24"/>
                <w:szCs w:val="24"/>
              </w:rPr>
            </w:pPr>
          </w:p>
        </w:tc>
        <w:tc>
          <w:tcPr>
            <w:tcW w:w="2393" w:type="dxa"/>
          </w:tcPr>
          <w:p w:rsidR="00452556" w:rsidRPr="00793A7B" w:rsidRDefault="00452556" w:rsidP="00FE1423">
            <w:pPr>
              <w:tabs>
                <w:tab w:val="left" w:pos="993"/>
                <w:tab w:val="center" w:pos="4677"/>
                <w:tab w:val="right" w:pos="9355"/>
              </w:tabs>
              <w:ind w:right="-81" w:firstLine="0"/>
              <w:jc w:val="both"/>
              <w:rPr>
                <w:sz w:val="24"/>
                <w:szCs w:val="24"/>
              </w:rPr>
            </w:pPr>
          </w:p>
        </w:tc>
        <w:tc>
          <w:tcPr>
            <w:tcW w:w="2393" w:type="dxa"/>
          </w:tcPr>
          <w:p w:rsidR="00452556" w:rsidRPr="00793A7B" w:rsidRDefault="00452556" w:rsidP="00FE1423">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FE1423">
        <w:tc>
          <w:tcPr>
            <w:tcW w:w="4785" w:type="dxa"/>
            <w:tcBorders>
              <w:bottom w:val="single" w:sz="4" w:space="0" w:color="auto"/>
            </w:tcBorders>
          </w:tcPr>
          <w:p w:rsidR="00452556" w:rsidRPr="00AD5C0D" w:rsidRDefault="00452556" w:rsidP="00FE1423">
            <w:pPr>
              <w:spacing w:line="360" w:lineRule="auto"/>
              <w:ind w:firstLine="0"/>
              <w:rPr>
                <w:sz w:val="24"/>
                <w:szCs w:val="24"/>
              </w:rPr>
            </w:pPr>
          </w:p>
        </w:tc>
        <w:tc>
          <w:tcPr>
            <w:tcW w:w="4821" w:type="dxa"/>
            <w:vAlign w:val="bottom"/>
          </w:tcPr>
          <w:p w:rsidR="00452556" w:rsidRPr="00AD5C0D" w:rsidRDefault="00452556" w:rsidP="00FE1423">
            <w:pPr>
              <w:spacing w:before="200"/>
              <w:ind w:firstLine="0"/>
              <w:rPr>
                <w:sz w:val="24"/>
                <w:szCs w:val="24"/>
              </w:rPr>
            </w:pPr>
            <w:r w:rsidRPr="00AD5C0D">
              <w:rPr>
                <w:sz w:val="24"/>
                <w:szCs w:val="24"/>
              </w:rPr>
              <w:t>ФИО</w:t>
            </w:r>
          </w:p>
        </w:tc>
      </w:tr>
      <w:tr w:rsidR="00452556" w:rsidRPr="00AD5C0D" w:rsidTr="00FE1423">
        <w:tc>
          <w:tcPr>
            <w:tcW w:w="4785" w:type="dxa"/>
            <w:tcBorders>
              <w:top w:val="single" w:sz="4" w:space="0" w:color="auto"/>
            </w:tcBorders>
          </w:tcPr>
          <w:p w:rsidR="00452556" w:rsidRPr="00AD5C0D" w:rsidRDefault="00452556" w:rsidP="00FE1423">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FE1423">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A5651B">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Pr="00787CB4">
        <w:rPr>
          <w:sz w:val="24"/>
          <w:szCs w:val="24"/>
        </w:rPr>
        <w:t>многоквартирных домов (</w:t>
      </w:r>
      <w:r w:rsidR="00ED5FFF" w:rsidRPr="00787CB4">
        <w:rPr>
          <w:sz w:val="24"/>
          <w:szCs w:val="24"/>
        </w:rPr>
        <w:t>ремонт крыш</w:t>
      </w:r>
      <w:r w:rsidR="00ED5FFF">
        <w:rPr>
          <w:sz w:val="24"/>
          <w:szCs w:val="24"/>
        </w:rPr>
        <w:t>и, переустройство невентилируемой крыши на вентилируемую крышу</w:t>
      </w:r>
      <w:r w:rsidRPr="00787CB4">
        <w:rPr>
          <w:sz w:val="24"/>
          <w:szCs w:val="24"/>
        </w:rPr>
        <w:t>) в г. Томске</w:t>
      </w:r>
      <w:r>
        <w:rPr>
          <w:sz w:val="24"/>
          <w:szCs w:val="24"/>
        </w:rPr>
        <w:t xml:space="preserve"> по лоту № _____</w:t>
      </w:r>
      <w:r w:rsidRPr="004024FA">
        <w:rPr>
          <w:sz w:val="24"/>
          <w:szCs w:val="24"/>
        </w:rPr>
        <w:t>,</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682"/>
      </w:tblGrid>
      <w:tr w:rsidR="00452556" w:rsidRPr="00144A46" w:rsidTr="00FE1423">
        <w:tc>
          <w:tcPr>
            <w:tcW w:w="4785" w:type="dxa"/>
          </w:tcPr>
          <w:p w:rsidR="00452556" w:rsidRPr="00144A46" w:rsidRDefault="00452556" w:rsidP="00FE1423">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FE1423">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FE1423">
        <w:tc>
          <w:tcPr>
            <w:tcW w:w="4785" w:type="dxa"/>
          </w:tcPr>
          <w:p w:rsidR="00452556" w:rsidRPr="00144A46" w:rsidRDefault="00452556" w:rsidP="00FE1423">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FE1423">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FE1423">
        <w:tc>
          <w:tcPr>
            <w:tcW w:w="4785" w:type="dxa"/>
            <w:tcBorders>
              <w:bottom w:val="single" w:sz="4" w:space="0" w:color="auto"/>
            </w:tcBorders>
          </w:tcPr>
          <w:p w:rsidR="00452556" w:rsidRPr="00144A46" w:rsidRDefault="00452556" w:rsidP="00FE1423">
            <w:pPr>
              <w:spacing w:line="360" w:lineRule="auto"/>
              <w:ind w:firstLine="0"/>
              <w:rPr>
                <w:sz w:val="24"/>
                <w:szCs w:val="24"/>
              </w:rPr>
            </w:pPr>
          </w:p>
        </w:tc>
        <w:tc>
          <w:tcPr>
            <w:tcW w:w="4821" w:type="dxa"/>
            <w:vAlign w:val="bottom"/>
          </w:tcPr>
          <w:p w:rsidR="00452556" w:rsidRPr="00144A46" w:rsidRDefault="00452556" w:rsidP="00FE1423">
            <w:pPr>
              <w:spacing w:before="200"/>
              <w:ind w:firstLine="0"/>
              <w:rPr>
                <w:sz w:val="24"/>
                <w:szCs w:val="24"/>
              </w:rPr>
            </w:pPr>
            <w:r w:rsidRPr="00144A46">
              <w:rPr>
                <w:sz w:val="24"/>
                <w:szCs w:val="24"/>
              </w:rPr>
              <w:t>ФИО</w:t>
            </w:r>
          </w:p>
        </w:tc>
      </w:tr>
      <w:tr w:rsidR="00452556" w:rsidRPr="00AD5C0D" w:rsidTr="00FE1423">
        <w:tc>
          <w:tcPr>
            <w:tcW w:w="4785" w:type="dxa"/>
            <w:tcBorders>
              <w:top w:val="single" w:sz="4" w:space="0" w:color="auto"/>
            </w:tcBorders>
          </w:tcPr>
          <w:p w:rsidR="00452556" w:rsidRPr="00144A46" w:rsidRDefault="00452556" w:rsidP="00FE1423">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FE1423">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keepNext/>
        <w:keepLines/>
        <w:jc w:val="right"/>
        <w:rPr>
          <w:sz w:val="24"/>
          <w:szCs w:val="24"/>
        </w:rPr>
      </w:pPr>
    </w:p>
    <w:p w:rsidR="00452556" w:rsidRDefault="00452556" w:rsidP="00452556">
      <w:pPr>
        <w:keepNext/>
        <w:keepLines/>
        <w:jc w:val="right"/>
        <w:rPr>
          <w:sz w:val="24"/>
          <w:szCs w:val="24"/>
        </w:rPr>
      </w:pPr>
    </w:p>
    <w:p w:rsidR="00452556" w:rsidRDefault="00452556" w:rsidP="00452556">
      <w:pPr>
        <w:keepNext/>
        <w:keepLines/>
        <w:ind w:firstLine="0"/>
        <w:rPr>
          <w:sz w:val="24"/>
          <w:szCs w:val="24"/>
        </w:rPr>
      </w:pPr>
    </w:p>
    <w:p w:rsidR="00452556" w:rsidRPr="009D2533" w:rsidRDefault="00452556" w:rsidP="00452556">
      <w:pPr>
        <w:keepNext/>
        <w:keepLines/>
        <w:jc w:val="right"/>
        <w:rPr>
          <w:sz w:val="24"/>
          <w:szCs w:val="24"/>
        </w:rPr>
      </w:pPr>
      <w:r w:rsidRPr="009D2533">
        <w:rPr>
          <w:sz w:val="24"/>
          <w:szCs w:val="24"/>
        </w:rPr>
        <w:t>Проект Договора подряда</w:t>
      </w:r>
    </w:p>
    <w:p w:rsidR="00452556" w:rsidRPr="009D2533" w:rsidRDefault="00452556" w:rsidP="00452556">
      <w:pPr>
        <w:keepNext/>
        <w:keepLines/>
        <w:jc w:val="center"/>
        <w:rPr>
          <w:sz w:val="24"/>
          <w:szCs w:val="24"/>
        </w:rPr>
      </w:pPr>
      <w:r w:rsidRPr="009D2533">
        <w:rPr>
          <w:sz w:val="24"/>
          <w:szCs w:val="24"/>
        </w:rPr>
        <w:t>Договор подряда № ________</w:t>
      </w:r>
    </w:p>
    <w:p w:rsidR="00452556" w:rsidRPr="009D2533" w:rsidRDefault="00452556" w:rsidP="00452556">
      <w:pPr>
        <w:keepNext/>
        <w:keepLines/>
        <w:jc w:val="center"/>
        <w:rPr>
          <w:sz w:val="24"/>
          <w:szCs w:val="24"/>
        </w:rPr>
      </w:pPr>
      <w:r w:rsidRPr="009D2533">
        <w:rPr>
          <w:sz w:val="24"/>
          <w:szCs w:val="24"/>
        </w:rPr>
        <w:t>на выполнение работ по капитальному ремонту</w:t>
      </w:r>
    </w:p>
    <w:p w:rsidR="00452556" w:rsidRPr="009D2533" w:rsidRDefault="00452556" w:rsidP="00452556">
      <w:pPr>
        <w:keepNext/>
        <w:keepLines/>
        <w:jc w:val="center"/>
        <w:rPr>
          <w:sz w:val="24"/>
          <w:szCs w:val="24"/>
        </w:rPr>
      </w:pPr>
      <w:r w:rsidRPr="009D2533">
        <w:rPr>
          <w:sz w:val="24"/>
          <w:szCs w:val="24"/>
        </w:rPr>
        <w:t>общего имущества в многоквартирном доме</w:t>
      </w:r>
    </w:p>
    <w:p w:rsidR="00452556" w:rsidRPr="009D2533" w:rsidRDefault="00452556" w:rsidP="00452556">
      <w:pPr>
        <w:keepNext/>
        <w:keepLines/>
        <w:jc w:val="both"/>
        <w:rPr>
          <w:sz w:val="24"/>
          <w:szCs w:val="24"/>
        </w:rPr>
      </w:pPr>
    </w:p>
    <w:p w:rsidR="00452556" w:rsidRPr="009D2533" w:rsidRDefault="00452556" w:rsidP="00452556">
      <w:pPr>
        <w:keepNext/>
        <w:keepLines/>
        <w:jc w:val="both"/>
        <w:rPr>
          <w:sz w:val="24"/>
          <w:szCs w:val="24"/>
        </w:rPr>
      </w:pPr>
      <w:r w:rsidRPr="009D2533">
        <w:rPr>
          <w:sz w:val="24"/>
          <w:szCs w:val="24"/>
        </w:rPr>
        <w:t xml:space="preserve">г. Томск                                                              </w:t>
      </w:r>
      <w:proofErr w:type="gramStart"/>
      <w:r w:rsidRPr="009D2533">
        <w:rPr>
          <w:sz w:val="24"/>
          <w:szCs w:val="24"/>
        </w:rPr>
        <w:t xml:space="preserve">   «</w:t>
      </w:r>
      <w:proofErr w:type="gramEnd"/>
      <w:r w:rsidRPr="009D2533">
        <w:rPr>
          <w:sz w:val="24"/>
          <w:szCs w:val="24"/>
        </w:rPr>
        <w:t>___» _______________ 20__г.</w:t>
      </w:r>
    </w:p>
    <w:p w:rsidR="00452556" w:rsidRPr="009D2533" w:rsidRDefault="00452556" w:rsidP="00452556">
      <w:pPr>
        <w:ind w:firstLine="708"/>
        <w:jc w:val="both"/>
        <w:rPr>
          <w:sz w:val="24"/>
          <w:szCs w:val="24"/>
        </w:rPr>
      </w:pPr>
      <w:r w:rsidRPr="009D2533">
        <w:rPr>
          <w:snapToGrid w:val="0"/>
          <w:sz w:val="24"/>
          <w:szCs w:val="24"/>
        </w:rPr>
        <w:t>Фонд «Региональный фонд капитального ремонта многоквартирных домов Томской области»</w:t>
      </w:r>
      <w:r w:rsidRPr="009D2533">
        <w:rPr>
          <w:b/>
          <w:bCs/>
          <w:sz w:val="24"/>
          <w:szCs w:val="24"/>
        </w:rPr>
        <w:t xml:space="preserve">, </w:t>
      </w:r>
      <w:r w:rsidRPr="009D2533">
        <w:rPr>
          <w:sz w:val="24"/>
          <w:szCs w:val="24"/>
        </w:rPr>
        <w:t xml:space="preserve">именуемый в дальнейшем «Заказчик», в лице </w:t>
      </w:r>
      <w:proofErr w:type="spellStart"/>
      <w:r w:rsidRPr="009D2533">
        <w:rPr>
          <w:sz w:val="24"/>
          <w:szCs w:val="24"/>
        </w:rPr>
        <w:t>и.о</w:t>
      </w:r>
      <w:proofErr w:type="spellEnd"/>
      <w:r w:rsidRPr="009D2533">
        <w:rPr>
          <w:sz w:val="24"/>
          <w:szCs w:val="24"/>
        </w:rPr>
        <w:t xml:space="preserve">. генерального директора </w:t>
      </w:r>
      <w:proofErr w:type="spellStart"/>
      <w:r w:rsidR="00ED5FFF">
        <w:rPr>
          <w:sz w:val="24"/>
          <w:szCs w:val="24"/>
        </w:rPr>
        <w:t>Световца</w:t>
      </w:r>
      <w:proofErr w:type="spellEnd"/>
      <w:r w:rsidR="00ED5FFF">
        <w:rPr>
          <w:sz w:val="24"/>
          <w:szCs w:val="24"/>
        </w:rPr>
        <w:t xml:space="preserve"> Сергея Владимировича</w:t>
      </w:r>
      <w:r w:rsidRPr="009D2533">
        <w:rPr>
          <w:sz w:val="24"/>
          <w:szCs w:val="24"/>
        </w:rPr>
        <w:t xml:space="preserve">, действующего на основании Устава, </w:t>
      </w:r>
      <w:r w:rsidRPr="009D2533">
        <w:rPr>
          <w:snapToGrid w:val="0"/>
          <w:sz w:val="24"/>
          <w:szCs w:val="24"/>
        </w:rPr>
        <w:t xml:space="preserve">с одной стороны, </w:t>
      </w:r>
      <w:r w:rsidRPr="009D2533">
        <w:rPr>
          <w:sz w:val="24"/>
          <w:szCs w:val="24"/>
        </w:rPr>
        <w:t xml:space="preserve">и __________________________ (полное наименование подрядной организации ),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9D2533">
        <w:rPr>
          <w:sz w:val="24"/>
          <w:szCs w:val="24"/>
          <w:lang w:val="en-US"/>
        </w:rPr>
        <w:t>c</w:t>
      </w:r>
      <w:r w:rsidRPr="009D2533">
        <w:rPr>
          <w:sz w:val="24"/>
          <w:szCs w:val="24"/>
        </w:rPr>
        <w:t xml:space="preserve"> другой стороны, совместно именуемые в дальнейшем «Стороны», на основании результатов отбора подрядной организации на выполнение работ по капитальному ремонту общего имущества многоквартирного дома (</w:t>
      </w:r>
      <w:r w:rsidR="00ED5FFF" w:rsidRPr="00787CB4">
        <w:rPr>
          <w:sz w:val="24"/>
          <w:szCs w:val="24"/>
        </w:rPr>
        <w:t>ремонт крыш</w:t>
      </w:r>
      <w:r w:rsidR="00ED5FFF">
        <w:rPr>
          <w:sz w:val="24"/>
          <w:szCs w:val="24"/>
        </w:rPr>
        <w:t>и, переустройство невентилируемой крыши на вентилируемую крышу</w:t>
      </w:r>
      <w:r w:rsidRPr="009D2533">
        <w:rPr>
          <w:sz w:val="24"/>
          <w:szCs w:val="24"/>
        </w:rPr>
        <w:t xml:space="preserve">) </w:t>
      </w:r>
      <w:r>
        <w:rPr>
          <w:sz w:val="24"/>
          <w:szCs w:val="24"/>
        </w:rPr>
        <w:t xml:space="preserve">в г. Томске по лоту № ___ </w:t>
      </w:r>
      <w:r w:rsidRPr="009D2533">
        <w:rPr>
          <w:snapToGrid w:val="0"/>
          <w:sz w:val="24"/>
          <w:szCs w:val="24"/>
        </w:rPr>
        <w:t>(Протокол от ________ № 2), заключили настоящий договор (далее – Договор) о нижеследующем</w:t>
      </w:r>
      <w:r w:rsidRPr="009D2533">
        <w:rPr>
          <w:sz w:val="24"/>
          <w:szCs w:val="24"/>
        </w:rPr>
        <w:t>.</w:t>
      </w:r>
    </w:p>
    <w:p w:rsidR="00452556" w:rsidRPr="009D2533" w:rsidRDefault="00452556" w:rsidP="00452556">
      <w:pPr>
        <w:ind w:firstLine="0"/>
        <w:jc w:val="both"/>
        <w:rPr>
          <w:sz w:val="24"/>
          <w:szCs w:val="24"/>
        </w:rPr>
      </w:pPr>
    </w:p>
    <w:p w:rsidR="00452556" w:rsidRPr="009D2533" w:rsidRDefault="00452556" w:rsidP="00452556">
      <w:pPr>
        <w:jc w:val="center"/>
        <w:rPr>
          <w:b/>
          <w:sz w:val="24"/>
          <w:szCs w:val="24"/>
        </w:rPr>
      </w:pPr>
      <w:r w:rsidRPr="009D2533">
        <w:rPr>
          <w:b/>
          <w:sz w:val="24"/>
          <w:szCs w:val="24"/>
        </w:rPr>
        <w:t>1. ПРЕДМЕТ ДОГОВОРА</w:t>
      </w:r>
    </w:p>
    <w:p w:rsidR="00452556" w:rsidRPr="009D2533" w:rsidRDefault="00452556" w:rsidP="00452556">
      <w:pPr>
        <w:tabs>
          <w:tab w:val="left" w:pos="1134"/>
          <w:tab w:val="center" w:pos="4677"/>
          <w:tab w:val="right" w:pos="9355"/>
        </w:tabs>
        <w:ind w:right="-81"/>
        <w:jc w:val="both"/>
        <w:rPr>
          <w:b/>
          <w:color w:val="000000"/>
          <w:spacing w:val="-4"/>
          <w:sz w:val="24"/>
          <w:szCs w:val="24"/>
        </w:rPr>
      </w:pPr>
      <w:r w:rsidRPr="009D2533">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9D2533">
        <w:rPr>
          <w:sz w:val="24"/>
          <w:szCs w:val="24"/>
        </w:rPr>
        <w:t>работ по капитальному ремонту общего имущества (</w:t>
      </w:r>
      <w:r w:rsidR="00ED5FFF" w:rsidRPr="00787CB4">
        <w:rPr>
          <w:sz w:val="24"/>
          <w:szCs w:val="24"/>
        </w:rPr>
        <w:t>ремонт крыш</w:t>
      </w:r>
      <w:r w:rsidR="00ED5FFF">
        <w:rPr>
          <w:sz w:val="24"/>
          <w:szCs w:val="24"/>
        </w:rPr>
        <w:t>и, переустройство невентилируемой крыши на вентилируемую крышу</w:t>
      </w:r>
      <w:r w:rsidRPr="009D2533">
        <w:rPr>
          <w:sz w:val="24"/>
          <w:szCs w:val="24"/>
        </w:rPr>
        <w:t xml:space="preserve">) </w:t>
      </w:r>
      <w:r w:rsidRPr="009D2533">
        <w:rPr>
          <w:iCs/>
          <w:sz w:val="24"/>
          <w:szCs w:val="24"/>
        </w:rPr>
        <w:t>(далее именуемых «Работы»)</w:t>
      </w:r>
      <w:r w:rsidRPr="009D2533">
        <w:rPr>
          <w:sz w:val="24"/>
          <w:szCs w:val="24"/>
        </w:rPr>
        <w:t xml:space="preserve"> в многоквартирном доме по адресу: </w:t>
      </w:r>
      <w:r>
        <w:rPr>
          <w:sz w:val="24"/>
          <w:szCs w:val="24"/>
        </w:rPr>
        <w:t>_______________________________________</w:t>
      </w:r>
      <w:r w:rsidRPr="009D2533">
        <w:rPr>
          <w:sz w:val="24"/>
          <w:szCs w:val="24"/>
        </w:rPr>
        <w:t xml:space="preserve"> </w:t>
      </w:r>
      <w:r w:rsidRPr="009D2533">
        <w:rPr>
          <w:iCs/>
          <w:sz w:val="24"/>
          <w:szCs w:val="24"/>
        </w:rPr>
        <w:t>(далее именуемом «Объект»).</w:t>
      </w:r>
    </w:p>
    <w:p w:rsidR="00452556" w:rsidRPr="009D2533" w:rsidRDefault="00452556" w:rsidP="00452556">
      <w:pPr>
        <w:tabs>
          <w:tab w:val="left" w:pos="1134"/>
        </w:tabs>
        <w:autoSpaceDE w:val="0"/>
        <w:autoSpaceDN w:val="0"/>
        <w:adjustRightInd w:val="0"/>
        <w:jc w:val="both"/>
        <w:rPr>
          <w:sz w:val="24"/>
          <w:szCs w:val="24"/>
        </w:rPr>
      </w:pPr>
      <w:r w:rsidRPr="009D2533">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на ремонт Объекта, указанного в Приложении № 2, которые являются </w:t>
      </w:r>
      <w:r w:rsidRPr="009D2533">
        <w:rPr>
          <w:sz w:val="24"/>
          <w:szCs w:val="24"/>
        </w:rPr>
        <w:t>неотъемлемой частью условий настоящего Договора.</w:t>
      </w:r>
    </w:p>
    <w:p w:rsidR="00452556" w:rsidRPr="009D2533" w:rsidRDefault="00452556" w:rsidP="00452556">
      <w:pPr>
        <w:tabs>
          <w:tab w:val="left" w:pos="1134"/>
        </w:tabs>
        <w:autoSpaceDE w:val="0"/>
        <w:autoSpaceDN w:val="0"/>
        <w:adjustRightInd w:val="0"/>
        <w:jc w:val="both"/>
        <w:rPr>
          <w:sz w:val="24"/>
          <w:szCs w:val="24"/>
        </w:rPr>
      </w:pPr>
      <w:r w:rsidRPr="009D2533">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452556" w:rsidRPr="009D2533" w:rsidRDefault="00452556" w:rsidP="00452556">
      <w:pPr>
        <w:tabs>
          <w:tab w:val="left" w:pos="1134"/>
        </w:tabs>
        <w:autoSpaceDE w:val="0"/>
        <w:autoSpaceDN w:val="0"/>
        <w:adjustRightInd w:val="0"/>
        <w:jc w:val="both"/>
        <w:rPr>
          <w:sz w:val="24"/>
          <w:szCs w:val="24"/>
        </w:rPr>
      </w:pPr>
      <w:r w:rsidRPr="009D2533">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452556" w:rsidRPr="009D2533" w:rsidRDefault="00452556" w:rsidP="00452556">
      <w:pPr>
        <w:tabs>
          <w:tab w:val="left" w:pos="1134"/>
        </w:tabs>
        <w:autoSpaceDE w:val="0"/>
        <w:autoSpaceDN w:val="0"/>
        <w:adjustRightInd w:val="0"/>
        <w:jc w:val="both"/>
        <w:rPr>
          <w:iCs/>
          <w:sz w:val="24"/>
          <w:szCs w:val="24"/>
        </w:rPr>
      </w:pPr>
      <w:r w:rsidRPr="009D2533">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452556" w:rsidRPr="009D2533" w:rsidRDefault="00452556" w:rsidP="00452556">
      <w:pPr>
        <w:tabs>
          <w:tab w:val="left" w:pos="1134"/>
        </w:tabs>
        <w:autoSpaceDE w:val="0"/>
        <w:autoSpaceDN w:val="0"/>
        <w:adjustRightInd w:val="0"/>
        <w:jc w:val="both"/>
        <w:rPr>
          <w:iCs/>
          <w:sz w:val="24"/>
          <w:szCs w:val="24"/>
        </w:rPr>
      </w:pPr>
      <w:r w:rsidRPr="009D2533">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452556" w:rsidRPr="009D2533" w:rsidRDefault="00452556" w:rsidP="00452556">
      <w:pPr>
        <w:tabs>
          <w:tab w:val="left" w:pos="1134"/>
        </w:tabs>
        <w:autoSpaceDE w:val="0"/>
        <w:autoSpaceDN w:val="0"/>
        <w:adjustRightInd w:val="0"/>
        <w:jc w:val="both"/>
        <w:rPr>
          <w:iCs/>
          <w:sz w:val="24"/>
          <w:szCs w:val="24"/>
        </w:rPr>
      </w:pPr>
      <w:r w:rsidRPr="009D2533">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452556" w:rsidRPr="009D2533" w:rsidRDefault="00452556" w:rsidP="00452556">
      <w:pPr>
        <w:tabs>
          <w:tab w:val="left" w:pos="1134"/>
        </w:tabs>
        <w:autoSpaceDE w:val="0"/>
        <w:autoSpaceDN w:val="0"/>
        <w:adjustRightInd w:val="0"/>
        <w:jc w:val="both"/>
        <w:rPr>
          <w:iCs/>
          <w:sz w:val="24"/>
          <w:szCs w:val="24"/>
        </w:rPr>
      </w:pPr>
      <w:r w:rsidRPr="009D2533">
        <w:rPr>
          <w:iCs/>
          <w:sz w:val="24"/>
          <w:szCs w:val="24"/>
        </w:rPr>
        <w:lastRenderedPageBreak/>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452556" w:rsidRPr="009D2533" w:rsidRDefault="00452556" w:rsidP="00452556">
      <w:pPr>
        <w:tabs>
          <w:tab w:val="left" w:pos="1134"/>
        </w:tabs>
        <w:autoSpaceDE w:val="0"/>
        <w:autoSpaceDN w:val="0"/>
        <w:adjustRightInd w:val="0"/>
        <w:ind w:firstLine="710"/>
        <w:jc w:val="both"/>
        <w:rPr>
          <w:iCs/>
          <w:sz w:val="24"/>
          <w:szCs w:val="24"/>
        </w:rPr>
      </w:pPr>
      <w:r w:rsidRPr="009D2533">
        <w:rPr>
          <w:iCs/>
          <w:sz w:val="24"/>
          <w:szCs w:val="24"/>
        </w:rPr>
        <w:t>1.2.Подписывая настоящий Договор, Подрядчик подтверждает, что:</w:t>
      </w:r>
    </w:p>
    <w:p w:rsidR="00452556" w:rsidRPr="009D2533" w:rsidRDefault="00452556" w:rsidP="00452556">
      <w:pPr>
        <w:tabs>
          <w:tab w:val="left" w:pos="1276"/>
        </w:tabs>
        <w:autoSpaceDE w:val="0"/>
        <w:autoSpaceDN w:val="0"/>
        <w:adjustRightInd w:val="0"/>
        <w:ind w:firstLine="710"/>
        <w:jc w:val="both"/>
        <w:rPr>
          <w:iCs/>
          <w:sz w:val="24"/>
          <w:szCs w:val="24"/>
        </w:rPr>
      </w:pPr>
      <w:r w:rsidRPr="009D2533">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9D2533">
        <w:rPr>
          <w:sz w:val="24"/>
          <w:szCs w:val="24"/>
        </w:rPr>
        <w:t>и иными нормативными правовыми актами</w:t>
      </w:r>
      <w:r w:rsidRPr="009D2533">
        <w:rPr>
          <w:iCs/>
          <w:sz w:val="24"/>
          <w:szCs w:val="24"/>
        </w:rPr>
        <w:t xml:space="preserve"> Российской Федерации.</w:t>
      </w:r>
    </w:p>
    <w:p w:rsidR="00452556" w:rsidRPr="009D2533" w:rsidRDefault="00452556" w:rsidP="00452556">
      <w:pPr>
        <w:tabs>
          <w:tab w:val="left" w:pos="1276"/>
        </w:tabs>
        <w:autoSpaceDE w:val="0"/>
        <w:autoSpaceDN w:val="0"/>
        <w:adjustRightInd w:val="0"/>
        <w:ind w:firstLine="710"/>
        <w:jc w:val="both"/>
        <w:rPr>
          <w:iCs/>
          <w:sz w:val="24"/>
          <w:szCs w:val="24"/>
        </w:rPr>
      </w:pPr>
      <w:r w:rsidRPr="009D2533">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9D2533">
        <w:rPr>
          <w:iCs/>
          <w:sz w:val="24"/>
          <w:szCs w:val="24"/>
        </w:rPr>
        <w:t>внутриобъектным</w:t>
      </w:r>
      <w:proofErr w:type="spellEnd"/>
      <w:r w:rsidRPr="009D2533">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452556" w:rsidRPr="009D2533" w:rsidRDefault="00452556" w:rsidP="00452556">
      <w:pPr>
        <w:tabs>
          <w:tab w:val="left" w:pos="1276"/>
        </w:tabs>
        <w:autoSpaceDE w:val="0"/>
        <w:autoSpaceDN w:val="0"/>
        <w:adjustRightInd w:val="0"/>
        <w:ind w:firstLine="710"/>
        <w:jc w:val="both"/>
        <w:rPr>
          <w:iCs/>
          <w:sz w:val="24"/>
          <w:szCs w:val="24"/>
        </w:rPr>
      </w:pPr>
      <w:r w:rsidRPr="009D2533">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452556" w:rsidRPr="009D2533" w:rsidRDefault="00452556" w:rsidP="00452556">
      <w:pPr>
        <w:jc w:val="center"/>
        <w:rPr>
          <w:b/>
          <w:sz w:val="24"/>
          <w:szCs w:val="24"/>
        </w:rPr>
      </w:pPr>
      <w:r w:rsidRPr="009D2533">
        <w:rPr>
          <w:b/>
          <w:sz w:val="24"/>
          <w:szCs w:val="24"/>
        </w:rPr>
        <w:t>2. ЦЕНА ДОГОВОРА И ПОРЯДОК РАСЧЕТОВ</w:t>
      </w:r>
    </w:p>
    <w:p w:rsidR="00452556" w:rsidRPr="009D2533" w:rsidRDefault="00452556" w:rsidP="00452556">
      <w:pPr>
        <w:numPr>
          <w:ilvl w:val="1"/>
          <w:numId w:val="19"/>
        </w:numPr>
        <w:tabs>
          <w:tab w:val="left" w:pos="1134"/>
        </w:tabs>
        <w:autoSpaceDE w:val="0"/>
        <w:autoSpaceDN w:val="0"/>
        <w:adjustRightInd w:val="0"/>
        <w:ind w:left="0" w:firstLine="709"/>
        <w:jc w:val="both"/>
        <w:rPr>
          <w:spacing w:val="2"/>
          <w:sz w:val="24"/>
          <w:szCs w:val="24"/>
        </w:rPr>
      </w:pPr>
      <w:r w:rsidRPr="009D2533">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452556" w:rsidRPr="009D2533" w:rsidRDefault="00452556" w:rsidP="00452556">
      <w:pPr>
        <w:numPr>
          <w:ilvl w:val="1"/>
          <w:numId w:val="19"/>
        </w:numPr>
        <w:tabs>
          <w:tab w:val="left" w:pos="1134"/>
        </w:tabs>
        <w:autoSpaceDE w:val="0"/>
        <w:autoSpaceDN w:val="0"/>
        <w:adjustRightInd w:val="0"/>
        <w:ind w:left="0" w:firstLine="709"/>
        <w:jc w:val="both"/>
        <w:rPr>
          <w:spacing w:val="2"/>
          <w:sz w:val="24"/>
          <w:szCs w:val="24"/>
        </w:rPr>
      </w:pPr>
      <w:r w:rsidRPr="009D2533">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452556" w:rsidRPr="009D2533" w:rsidRDefault="00452556" w:rsidP="00452556">
      <w:pPr>
        <w:tabs>
          <w:tab w:val="left" w:pos="1134"/>
        </w:tabs>
        <w:autoSpaceDE w:val="0"/>
        <w:autoSpaceDN w:val="0"/>
        <w:adjustRightInd w:val="0"/>
        <w:jc w:val="both"/>
        <w:rPr>
          <w:spacing w:val="2"/>
          <w:sz w:val="24"/>
          <w:szCs w:val="24"/>
        </w:rPr>
      </w:pPr>
      <w:r w:rsidRPr="009D2533">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452556" w:rsidRPr="009D2533" w:rsidRDefault="00452556" w:rsidP="00452556">
      <w:pPr>
        <w:jc w:val="both"/>
        <w:rPr>
          <w:spacing w:val="2"/>
          <w:sz w:val="24"/>
          <w:szCs w:val="24"/>
        </w:rPr>
      </w:pPr>
      <w:r w:rsidRPr="009D2533">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452556" w:rsidRPr="009D2533" w:rsidRDefault="00452556" w:rsidP="00452556">
      <w:pPr>
        <w:jc w:val="both"/>
        <w:rPr>
          <w:spacing w:val="2"/>
          <w:sz w:val="24"/>
          <w:szCs w:val="24"/>
        </w:rPr>
      </w:pPr>
      <w:r w:rsidRPr="009D2533">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452556" w:rsidRPr="009D2533" w:rsidRDefault="00452556" w:rsidP="00452556">
      <w:pPr>
        <w:jc w:val="both"/>
        <w:rPr>
          <w:spacing w:val="2"/>
          <w:sz w:val="24"/>
          <w:szCs w:val="24"/>
        </w:rPr>
      </w:pPr>
      <w:r w:rsidRPr="009D2533">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452556" w:rsidRPr="009D2533" w:rsidRDefault="00452556" w:rsidP="00452556">
      <w:pPr>
        <w:jc w:val="both"/>
        <w:rPr>
          <w:spacing w:val="2"/>
          <w:sz w:val="24"/>
          <w:szCs w:val="24"/>
        </w:rPr>
      </w:pPr>
      <w:r w:rsidRPr="009D2533">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452556" w:rsidRPr="009D2533" w:rsidRDefault="00452556" w:rsidP="00452556">
      <w:pPr>
        <w:jc w:val="both"/>
        <w:rPr>
          <w:spacing w:val="2"/>
          <w:sz w:val="24"/>
          <w:szCs w:val="24"/>
        </w:rPr>
      </w:pPr>
      <w:r w:rsidRPr="009D2533">
        <w:rPr>
          <w:spacing w:val="2"/>
          <w:sz w:val="24"/>
          <w:szCs w:val="24"/>
        </w:rPr>
        <w:t>- иные затраты, напрямую или косвенно связанны е с выполнением Работ, предусмотренных настоящим Договором.</w:t>
      </w:r>
    </w:p>
    <w:p w:rsidR="00452556" w:rsidRPr="009D2533" w:rsidRDefault="00452556" w:rsidP="00452556">
      <w:pPr>
        <w:jc w:val="both"/>
        <w:rPr>
          <w:spacing w:val="2"/>
          <w:sz w:val="24"/>
          <w:szCs w:val="24"/>
        </w:rPr>
      </w:pPr>
      <w:r w:rsidRPr="009D2533">
        <w:rPr>
          <w:spacing w:val="2"/>
          <w:sz w:val="24"/>
          <w:szCs w:val="24"/>
        </w:rPr>
        <w:t xml:space="preserve">2.3. </w:t>
      </w:r>
      <w:r w:rsidRPr="009D2533">
        <w:rPr>
          <w:sz w:val="24"/>
          <w:szCs w:val="24"/>
        </w:rPr>
        <w:t xml:space="preserve">Цена Договора, указанная в пункте 2.1. Договора, является фиксированной и может быть изменена только в случаях, установленных действующим законодательством </w:t>
      </w:r>
      <w:r w:rsidRPr="009D2533">
        <w:rPr>
          <w:sz w:val="24"/>
          <w:szCs w:val="24"/>
        </w:rPr>
        <w:lastRenderedPageBreak/>
        <w:t xml:space="preserve">Российской Федерации и настоящим Договором, что оформляется Сторонами дополнительным соглашением к Договору. </w:t>
      </w:r>
    </w:p>
    <w:p w:rsidR="00452556" w:rsidRPr="009D2533" w:rsidRDefault="00452556" w:rsidP="00452556">
      <w:pPr>
        <w:tabs>
          <w:tab w:val="left" w:pos="1134"/>
        </w:tabs>
        <w:autoSpaceDE w:val="0"/>
        <w:autoSpaceDN w:val="0"/>
        <w:adjustRightInd w:val="0"/>
        <w:jc w:val="both"/>
        <w:rPr>
          <w:sz w:val="24"/>
          <w:szCs w:val="24"/>
        </w:rPr>
      </w:pPr>
      <w:r w:rsidRPr="009D2533">
        <w:rPr>
          <w:sz w:val="24"/>
          <w:szCs w:val="24"/>
        </w:rPr>
        <w:t>Превышение Подрядчиком стоимости работ не допускается.</w:t>
      </w:r>
    </w:p>
    <w:p w:rsidR="00452556" w:rsidRPr="009D2533" w:rsidRDefault="00452556" w:rsidP="00452556">
      <w:pPr>
        <w:numPr>
          <w:ilvl w:val="1"/>
          <w:numId w:val="20"/>
        </w:numPr>
        <w:tabs>
          <w:tab w:val="left" w:pos="993"/>
          <w:tab w:val="left" w:pos="1134"/>
        </w:tabs>
        <w:autoSpaceDE w:val="0"/>
        <w:autoSpaceDN w:val="0"/>
        <w:adjustRightInd w:val="0"/>
        <w:ind w:left="0" w:firstLine="709"/>
        <w:jc w:val="both"/>
        <w:rPr>
          <w:sz w:val="24"/>
          <w:szCs w:val="24"/>
        </w:rPr>
      </w:pPr>
      <w:r w:rsidRPr="009D2533">
        <w:rPr>
          <w:sz w:val="24"/>
          <w:szCs w:val="24"/>
        </w:rPr>
        <w:t>Оплата работ по настоящему Договору осуществляется в два этапа:</w:t>
      </w:r>
    </w:p>
    <w:p w:rsidR="00452556" w:rsidRPr="009D2533" w:rsidRDefault="00452556" w:rsidP="00452556">
      <w:pPr>
        <w:numPr>
          <w:ilvl w:val="0"/>
          <w:numId w:val="26"/>
        </w:numPr>
        <w:tabs>
          <w:tab w:val="left" w:pos="993"/>
        </w:tabs>
        <w:spacing w:line="100" w:lineRule="atLeast"/>
        <w:ind w:left="0" w:firstLine="709"/>
        <w:jc w:val="both"/>
        <w:rPr>
          <w:sz w:val="24"/>
          <w:szCs w:val="24"/>
        </w:rPr>
      </w:pPr>
      <w:r w:rsidRPr="009D2533">
        <w:rPr>
          <w:sz w:val="24"/>
          <w:szCs w:val="24"/>
        </w:rPr>
        <w:t>этап 1. Авансовый платеж Подрядчику в размере 20 % от цены Договора, указанной в пункте 2.1 Договора, в сумме _________________________________ рублей. Авансовый платеж выплачивается в течение 5 (пяти) банковских дней со дня подписания Договора Сторонами;</w:t>
      </w:r>
    </w:p>
    <w:p w:rsidR="00452556" w:rsidRPr="009D2533" w:rsidRDefault="00452556" w:rsidP="00452556">
      <w:pPr>
        <w:numPr>
          <w:ilvl w:val="0"/>
          <w:numId w:val="26"/>
        </w:numPr>
        <w:tabs>
          <w:tab w:val="left" w:pos="993"/>
        </w:tabs>
        <w:spacing w:line="100" w:lineRule="atLeast"/>
        <w:ind w:left="0" w:firstLine="709"/>
        <w:jc w:val="both"/>
        <w:rPr>
          <w:sz w:val="24"/>
          <w:szCs w:val="24"/>
        </w:rPr>
      </w:pPr>
      <w:r w:rsidRPr="009D2533">
        <w:rPr>
          <w:sz w:val="24"/>
          <w:szCs w:val="24"/>
        </w:rPr>
        <w:t>этап 2. Окончательный расчет с Подрядчиком за выполненные по Договору Работы производится Заказчиком в течение 5 (пяти) банковских дней после подписания Заказчиком Акта о приемке в эксплуатацию рабочей комиссией законченных работ по капитальному ремонту объекта путем перечисления денежных средств в сумме ____________________________________ рублей на расчетный счет Подрядчика, указанный в реквизитах Договора.</w:t>
      </w:r>
    </w:p>
    <w:p w:rsidR="00452556" w:rsidRPr="009D2533" w:rsidRDefault="00452556" w:rsidP="00452556">
      <w:pPr>
        <w:tabs>
          <w:tab w:val="left" w:pos="1134"/>
        </w:tabs>
        <w:autoSpaceDE w:val="0"/>
        <w:autoSpaceDN w:val="0"/>
        <w:adjustRightInd w:val="0"/>
        <w:jc w:val="both"/>
        <w:rPr>
          <w:sz w:val="24"/>
          <w:szCs w:val="24"/>
        </w:rPr>
      </w:pPr>
      <w:r w:rsidRPr="009D2533">
        <w:rPr>
          <w:sz w:val="24"/>
          <w:szCs w:val="24"/>
        </w:rPr>
        <w:t>Оплата работ осуществляется Заказчиком на основании Актов о приемке выполненных работ (по форме КС-2) и Справок о стоимости выполненных работ и затрат (по форме КС-3). Указанные документы предоставляются заказчику Подрядчиком до подписания Акта о приемке в эксплуатацию рабочей комиссией законченных работ по капитальному ремонту объекта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452556" w:rsidRPr="009D2533" w:rsidRDefault="00452556" w:rsidP="00452556">
      <w:pPr>
        <w:numPr>
          <w:ilvl w:val="1"/>
          <w:numId w:val="20"/>
        </w:numPr>
        <w:tabs>
          <w:tab w:val="left" w:pos="1134"/>
        </w:tabs>
        <w:ind w:left="0" w:firstLine="709"/>
        <w:jc w:val="both"/>
        <w:rPr>
          <w:sz w:val="24"/>
          <w:szCs w:val="24"/>
        </w:rPr>
      </w:pPr>
      <w:r w:rsidRPr="009D2533">
        <w:rPr>
          <w:sz w:val="24"/>
          <w:szCs w:val="24"/>
        </w:rPr>
        <w:t>Заказчик в течение 10 (десяти) рабочих дней со дня получения документов, указанных в пункте 2.4. Договора, рассматривает и подписывает представленный документ и возвращает Подрядчику один экземпляр либо направляет мотивированный отказ в подписании Акта. Неполучение Подрядчиком мотивированного отказа Заказчика в установленный срок не влечет за собой признание работ принятыми.</w:t>
      </w:r>
    </w:p>
    <w:p w:rsidR="00452556" w:rsidRPr="009D2533" w:rsidRDefault="00452556" w:rsidP="00452556">
      <w:pPr>
        <w:jc w:val="both"/>
        <w:rPr>
          <w:sz w:val="24"/>
          <w:szCs w:val="24"/>
        </w:rPr>
      </w:pPr>
      <w:r w:rsidRPr="009D2533">
        <w:rPr>
          <w:sz w:val="24"/>
          <w:szCs w:val="24"/>
        </w:rPr>
        <w:t>Подписание Сторонами настоящего Договора, Акта о приемке выполненных работ (по форме КС-2) и Справки о стоимости выполненных работ и затрат (по форме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452556" w:rsidRPr="009D2533" w:rsidRDefault="00452556" w:rsidP="00452556">
      <w:pPr>
        <w:numPr>
          <w:ilvl w:val="1"/>
          <w:numId w:val="20"/>
        </w:numPr>
        <w:tabs>
          <w:tab w:val="left" w:pos="1134"/>
        </w:tabs>
        <w:autoSpaceDE w:val="0"/>
        <w:autoSpaceDN w:val="0"/>
        <w:adjustRightInd w:val="0"/>
        <w:ind w:left="0" w:firstLine="709"/>
        <w:jc w:val="both"/>
        <w:rPr>
          <w:sz w:val="24"/>
          <w:szCs w:val="24"/>
        </w:rPr>
      </w:pPr>
      <w:r w:rsidRPr="009D2533">
        <w:rPr>
          <w:sz w:val="24"/>
          <w:szCs w:val="24"/>
        </w:rPr>
        <w:t xml:space="preserve">В документах, предъявляемых Подрядчиком Заказчику (Справки по форме КС-3, счета на оплату выполненных Подрядчиком работ), должна быть указана сумма, составляющая 100 % стоимости работ, выполненных Подрядчиком. </w:t>
      </w:r>
    </w:p>
    <w:p w:rsidR="00452556" w:rsidRPr="009D2533" w:rsidRDefault="00452556" w:rsidP="00452556">
      <w:pPr>
        <w:jc w:val="center"/>
        <w:rPr>
          <w:b/>
          <w:sz w:val="24"/>
          <w:szCs w:val="24"/>
        </w:rPr>
      </w:pPr>
      <w:r w:rsidRPr="009D2533">
        <w:rPr>
          <w:b/>
          <w:sz w:val="24"/>
          <w:szCs w:val="24"/>
        </w:rPr>
        <w:t>3. СРОКИ ВЫПОЛНЕНИЯ РАБОТ</w:t>
      </w:r>
    </w:p>
    <w:p w:rsidR="00452556" w:rsidRPr="009D2533" w:rsidRDefault="00452556" w:rsidP="00452556">
      <w:pPr>
        <w:jc w:val="both"/>
        <w:rPr>
          <w:sz w:val="24"/>
          <w:szCs w:val="24"/>
        </w:rPr>
      </w:pPr>
      <w:r w:rsidRPr="009D2533">
        <w:rPr>
          <w:sz w:val="24"/>
          <w:szCs w:val="24"/>
        </w:rPr>
        <w:t>3.1. Датой начала выполнения работ является третий рабочий день со дня подписания Договора.</w:t>
      </w:r>
    </w:p>
    <w:p w:rsidR="00452556" w:rsidRPr="009D2533" w:rsidRDefault="00452556" w:rsidP="00452556">
      <w:pPr>
        <w:rPr>
          <w:sz w:val="24"/>
          <w:szCs w:val="24"/>
          <w:u w:val="single"/>
        </w:rPr>
      </w:pPr>
      <w:r w:rsidRPr="009D2533">
        <w:rPr>
          <w:sz w:val="24"/>
          <w:szCs w:val="24"/>
        </w:rPr>
        <w:t xml:space="preserve">3.2. Срок выполнения работ: не позднее </w:t>
      </w:r>
      <w:proofErr w:type="gramStart"/>
      <w:r w:rsidRPr="009D2533">
        <w:rPr>
          <w:sz w:val="24"/>
          <w:szCs w:val="24"/>
        </w:rPr>
        <w:t xml:space="preserve">«  </w:t>
      </w:r>
      <w:proofErr w:type="gramEnd"/>
      <w:r w:rsidRPr="009D2533">
        <w:rPr>
          <w:sz w:val="24"/>
          <w:szCs w:val="24"/>
        </w:rPr>
        <w:t xml:space="preserve">   » ________ 2015 года.</w:t>
      </w:r>
    </w:p>
    <w:p w:rsidR="00452556" w:rsidRPr="009D2533" w:rsidRDefault="00452556" w:rsidP="00452556">
      <w:pPr>
        <w:numPr>
          <w:ilvl w:val="1"/>
          <w:numId w:val="21"/>
        </w:numPr>
        <w:tabs>
          <w:tab w:val="left" w:pos="1134"/>
        </w:tabs>
        <w:autoSpaceDE w:val="0"/>
        <w:autoSpaceDN w:val="0"/>
        <w:adjustRightInd w:val="0"/>
        <w:ind w:left="0" w:firstLine="709"/>
        <w:jc w:val="both"/>
        <w:rPr>
          <w:sz w:val="24"/>
          <w:szCs w:val="24"/>
        </w:rPr>
      </w:pPr>
      <w:r w:rsidRPr="009D2533">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452556" w:rsidRPr="009D2533" w:rsidRDefault="00452556" w:rsidP="00452556">
      <w:pPr>
        <w:numPr>
          <w:ilvl w:val="1"/>
          <w:numId w:val="21"/>
        </w:numPr>
        <w:tabs>
          <w:tab w:val="left" w:pos="1134"/>
        </w:tabs>
        <w:autoSpaceDE w:val="0"/>
        <w:autoSpaceDN w:val="0"/>
        <w:adjustRightInd w:val="0"/>
        <w:ind w:left="0" w:firstLine="709"/>
        <w:jc w:val="both"/>
        <w:rPr>
          <w:sz w:val="24"/>
          <w:szCs w:val="24"/>
        </w:rPr>
      </w:pPr>
      <w:r w:rsidRPr="009D2533">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452556" w:rsidRPr="009D2533" w:rsidRDefault="00452556" w:rsidP="00452556">
      <w:pPr>
        <w:numPr>
          <w:ilvl w:val="1"/>
          <w:numId w:val="21"/>
        </w:numPr>
        <w:tabs>
          <w:tab w:val="left" w:pos="1134"/>
        </w:tabs>
        <w:autoSpaceDE w:val="0"/>
        <w:autoSpaceDN w:val="0"/>
        <w:adjustRightInd w:val="0"/>
        <w:ind w:left="0" w:firstLine="709"/>
        <w:jc w:val="both"/>
        <w:rPr>
          <w:sz w:val="24"/>
          <w:szCs w:val="24"/>
        </w:rPr>
      </w:pPr>
      <w:r w:rsidRPr="009D2533">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452556" w:rsidRPr="009D2533" w:rsidRDefault="00452556" w:rsidP="00452556">
      <w:pPr>
        <w:tabs>
          <w:tab w:val="left" w:pos="8100"/>
        </w:tabs>
        <w:autoSpaceDE w:val="0"/>
        <w:autoSpaceDN w:val="0"/>
        <w:adjustRightInd w:val="0"/>
        <w:ind w:firstLine="540"/>
        <w:jc w:val="center"/>
        <w:rPr>
          <w:b/>
          <w:sz w:val="24"/>
          <w:szCs w:val="24"/>
        </w:rPr>
      </w:pPr>
      <w:r w:rsidRPr="009D2533">
        <w:rPr>
          <w:b/>
          <w:sz w:val="24"/>
          <w:szCs w:val="24"/>
        </w:rPr>
        <w:lastRenderedPageBreak/>
        <w:t>4. ПРАВА И ОБЯЗАННОСТИ ЗАКАЗЧИКА</w:t>
      </w:r>
    </w:p>
    <w:p w:rsidR="00452556" w:rsidRPr="009D2533" w:rsidRDefault="00452556" w:rsidP="00452556">
      <w:pPr>
        <w:numPr>
          <w:ilvl w:val="1"/>
          <w:numId w:val="22"/>
        </w:numPr>
        <w:tabs>
          <w:tab w:val="left" w:pos="1134"/>
        </w:tabs>
        <w:autoSpaceDE w:val="0"/>
        <w:autoSpaceDN w:val="0"/>
        <w:adjustRightInd w:val="0"/>
        <w:ind w:left="0" w:firstLine="709"/>
        <w:jc w:val="both"/>
        <w:rPr>
          <w:sz w:val="24"/>
          <w:szCs w:val="24"/>
        </w:rPr>
      </w:pPr>
      <w:r w:rsidRPr="009D2533">
        <w:rPr>
          <w:sz w:val="24"/>
          <w:szCs w:val="24"/>
        </w:rPr>
        <w:t>Заказчик обязан:</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sz w:val="24"/>
          <w:szCs w:val="24"/>
        </w:rPr>
        <w:t xml:space="preserve">Обеспечивать </w:t>
      </w:r>
      <w:r w:rsidRPr="009D2533">
        <w:rPr>
          <w:iCs/>
          <w:sz w:val="24"/>
          <w:szCs w:val="24"/>
        </w:rPr>
        <w:t>оплату надлежащим образом выполненных Подрядчиком работ</w:t>
      </w:r>
      <w:r w:rsidRPr="009D2533">
        <w:rPr>
          <w:sz w:val="24"/>
          <w:szCs w:val="24"/>
        </w:rPr>
        <w:t xml:space="preserve"> в соответствии с условиями настоящего Договора.</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9D2533">
        <w:rPr>
          <w:iCs/>
          <w:sz w:val="24"/>
          <w:szCs w:val="24"/>
        </w:rPr>
        <w:t>капитальному ремонту</w:t>
      </w:r>
      <w:r w:rsidRPr="009D2533">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452556" w:rsidRPr="009D2533" w:rsidRDefault="00452556" w:rsidP="00452556">
      <w:pPr>
        <w:ind w:right="-144"/>
        <w:jc w:val="both"/>
        <w:rPr>
          <w:sz w:val="24"/>
          <w:szCs w:val="24"/>
        </w:rPr>
      </w:pPr>
      <w:r w:rsidRPr="009D2533">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452556" w:rsidRPr="009D2533" w:rsidRDefault="00452556" w:rsidP="00452556">
      <w:pPr>
        <w:numPr>
          <w:ilvl w:val="2"/>
          <w:numId w:val="22"/>
        </w:numPr>
        <w:ind w:left="0" w:right="-144" w:firstLine="709"/>
        <w:jc w:val="both"/>
        <w:rPr>
          <w:sz w:val="24"/>
          <w:szCs w:val="24"/>
        </w:rPr>
      </w:pPr>
      <w:r w:rsidRPr="009D2533">
        <w:rPr>
          <w:sz w:val="24"/>
          <w:szCs w:val="24"/>
        </w:rPr>
        <w:t xml:space="preserve">Обеспечить возможность осуществления общественного контроля за выполнением работ по настоящему Договору. </w:t>
      </w:r>
    </w:p>
    <w:p w:rsidR="00452556" w:rsidRPr="009D2533" w:rsidRDefault="00452556" w:rsidP="00452556">
      <w:pPr>
        <w:numPr>
          <w:ilvl w:val="2"/>
          <w:numId w:val="22"/>
        </w:numPr>
        <w:ind w:left="0" w:right="-144" w:firstLine="709"/>
        <w:jc w:val="both"/>
        <w:rPr>
          <w:sz w:val="24"/>
          <w:szCs w:val="24"/>
        </w:rPr>
      </w:pPr>
      <w:r w:rsidRPr="009D2533">
        <w:rPr>
          <w:sz w:val="24"/>
          <w:szCs w:val="24"/>
        </w:rPr>
        <w:t xml:space="preserve">Передавать Подрядчику в установленном порядке с оформлением соответствующих актов приема-передачи на период </w:t>
      </w:r>
      <w:r w:rsidRPr="009D2533">
        <w:rPr>
          <w:iCs/>
          <w:sz w:val="24"/>
          <w:szCs w:val="24"/>
        </w:rPr>
        <w:t xml:space="preserve">капитального ремонта </w:t>
      </w:r>
      <w:r w:rsidRPr="009D2533">
        <w:rPr>
          <w:sz w:val="24"/>
          <w:szCs w:val="24"/>
        </w:rPr>
        <w:t xml:space="preserve">Объекта следующую документацию: </w:t>
      </w:r>
    </w:p>
    <w:p w:rsidR="00452556" w:rsidRPr="009D2533" w:rsidRDefault="00452556" w:rsidP="00452556">
      <w:pPr>
        <w:numPr>
          <w:ilvl w:val="0"/>
          <w:numId w:val="18"/>
        </w:numPr>
        <w:tabs>
          <w:tab w:val="left" w:pos="851"/>
        </w:tabs>
        <w:autoSpaceDE w:val="0"/>
        <w:autoSpaceDN w:val="0"/>
        <w:adjustRightInd w:val="0"/>
        <w:ind w:left="0" w:firstLine="709"/>
        <w:jc w:val="both"/>
        <w:rPr>
          <w:sz w:val="24"/>
          <w:szCs w:val="24"/>
        </w:rPr>
      </w:pPr>
      <w:r w:rsidRPr="009D2533">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452556" w:rsidRPr="009D2533" w:rsidRDefault="00452556" w:rsidP="00452556">
      <w:pPr>
        <w:numPr>
          <w:ilvl w:val="2"/>
          <w:numId w:val="22"/>
        </w:numPr>
        <w:tabs>
          <w:tab w:val="left" w:pos="851"/>
        </w:tabs>
        <w:autoSpaceDE w:val="0"/>
        <w:autoSpaceDN w:val="0"/>
        <w:adjustRightInd w:val="0"/>
        <w:ind w:left="0" w:firstLine="709"/>
        <w:jc w:val="both"/>
        <w:rPr>
          <w:sz w:val="24"/>
          <w:szCs w:val="24"/>
        </w:rPr>
      </w:pPr>
      <w:r w:rsidRPr="009D2533">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452556" w:rsidRPr="009D2533" w:rsidRDefault="00452556" w:rsidP="00452556">
      <w:pPr>
        <w:numPr>
          <w:ilvl w:val="2"/>
          <w:numId w:val="22"/>
        </w:numPr>
        <w:tabs>
          <w:tab w:val="left" w:pos="851"/>
        </w:tabs>
        <w:autoSpaceDE w:val="0"/>
        <w:autoSpaceDN w:val="0"/>
        <w:adjustRightInd w:val="0"/>
        <w:ind w:left="0" w:firstLine="709"/>
        <w:jc w:val="both"/>
        <w:rPr>
          <w:sz w:val="24"/>
          <w:szCs w:val="24"/>
        </w:rPr>
      </w:pPr>
      <w:r w:rsidRPr="009D2533">
        <w:rPr>
          <w:sz w:val="24"/>
          <w:szCs w:val="24"/>
        </w:rPr>
        <w:lastRenderedPageBreak/>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452556" w:rsidRPr="009D2533" w:rsidRDefault="00452556" w:rsidP="00452556">
      <w:pPr>
        <w:numPr>
          <w:ilvl w:val="2"/>
          <w:numId w:val="22"/>
        </w:numPr>
        <w:tabs>
          <w:tab w:val="left" w:pos="851"/>
        </w:tabs>
        <w:autoSpaceDE w:val="0"/>
        <w:autoSpaceDN w:val="0"/>
        <w:adjustRightInd w:val="0"/>
        <w:ind w:left="0" w:firstLine="709"/>
        <w:jc w:val="both"/>
        <w:rPr>
          <w:sz w:val="24"/>
          <w:szCs w:val="24"/>
        </w:rPr>
      </w:pPr>
      <w:r w:rsidRPr="009D2533">
        <w:rPr>
          <w:sz w:val="24"/>
          <w:szCs w:val="24"/>
        </w:rPr>
        <w:t>Выполнить в полном объеме все свои обязательства, предусмотренные в других статьях настоящего Договора.</w:t>
      </w:r>
    </w:p>
    <w:p w:rsidR="00452556" w:rsidRPr="009D2533" w:rsidRDefault="00452556" w:rsidP="00452556">
      <w:pPr>
        <w:numPr>
          <w:ilvl w:val="1"/>
          <w:numId w:val="22"/>
        </w:numPr>
        <w:tabs>
          <w:tab w:val="left" w:pos="1134"/>
        </w:tabs>
        <w:autoSpaceDE w:val="0"/>
        <w:autoSpaceDN w:val="0"/>
        <w:adjustRightInd w:val="0"/>
        <w:ind w:left="0" w:firstLine="709"/>
        <w:jc w:val="both"/>
        <w:rPr>
          <w:sz w:val="24"/>
          <w:szCs w:val="24"/>
        </w:rPr>
      </w:pPr>
      <w:r w:rsidRPr="009D2533">
        <w:rPr>
          <w:sz w:val="24"/>
          <w:szCs w:val="24"/>
        </w:rPr>
        <w:t>Заказчик вправе:</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sz w:val="24"/>
          <w:szCs w:val="24"/>
        </w:rPr>
        <w:t xml:space="preserve">Требовать от Подрядчика предоставления надлежащим образом оформленной Исполнительной документации. </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452556" w:rsidRPr="009D2533" w:rsidRDefault="00452556" w:rsidP="00452556">
      <w:pPr>
        <w:numPr>
          <w:ilvl w:val="2"/>
          <w:numId w:val="22"/>
        </w:numPr>
        <w:tabs>
          <w:tab w:val="left" w:pos="1134"/>
        </w:tabs>
        <w:autoSpaceDE w:val="0"/>
        <w:autoSpaceDN w:val="0"/>
        <w:adjustRightInd w:val="0"/>
        <w:ind w:left="0" w:firstLine="709"/>
        <w:jc w:val="both"/>
        <w:rPr>
          <w:sz w:val="24"/>
          <w:szCs w:val="24"/>
        </w:rPr>
      </w:pPr>
      <w:r w:rsidRPr="009D2533">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452556" w:rsidRPr="009D2533" w:rsidRDefault="00452556" w:rsidP="00452556">
      <w:pPr>
        <w:autoSpaceDE w:val="0"/>
        <w:autoSpaceDN w:val="0"/>
        <w:adjustRightInd w:val="0"/>
        <w:jc w:val="both"/>
        <w:rPr>
          <w:sz w:val="24"/>
          <w:szCs w:val="24"/>
        </w:rPr>
      </w:pPr>
      <w:r w:rsidRPr="009D2533">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452556" w:rsidRPr="009D2533" w:rsidRDefault="00452556" w:rsidP="00452556">
      <w:pPr>
        <w:autoSpaceDE w:val="0"/>
        <w:autoSpaceDN w:val="0"/>
        <w:adjustRightInd w:val="0"/>
        <w:jc w:val="both"/>
        <w:rPr>
          <w:sz w:val="24"/>
          <w:szCs w:val="24"/>
        </w:rPr>
      </w:pPr>
      <w:r w:rsidRPr="009D2533">
        <w:rPr>
          <w:sz w:val="24"/>
          <w:szCs w:val="24"/>
        </w:rPr>
        <w:t xml:space="preserve">Подрядчик обязан устранить причины приостановки в пределах сроков, установленных настоящим Договором. </w:t>
      </w:r>
    </w:p>
    <w:p w:rsidR="00452556" w:rsidRPr="009D2533" w:rsidRDefault="00452556" w:rsidP="00452556">
      <w:pPr>
        <w:numPr>
          <w:ilvl w:val="1"/>
          <w:numId w:val="22"/>
        </w:numPr>
        <w:tabs>
          <w:tab w:val="left" w:pos="1134"/>
        </w:tabs>
        <w:autoSpaceDE w:val="0"/>
        <w:autoSpaceDN w:val="0"/>
        <w:adjustRightInd w:val="0"/>
        <w:ind w:left="0" w:firstLine="709"/>
        <w:jc w:val="both"/>
        <w:rPr>
          <w:sz w:val="24"/>
          <w:szCs w:val="24"/>
        </w:rPr>
      </w:pPr>
      <w:r w:rsidRPr="009D2533">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452556" w:rsidRPr="009D2533" w:rsidRDefault="00452556" w:rsidP="00452556">
      <w:pPr>
        <w:widowControl w:val="0"/>
        <w:ind w:right="-144"/>
        <w:jc w:val="center"/>
        <w:rPr>
          <w:b/>
          <w:sz w:val="24"/>
          <w:szCs w:val="24"/>
        </w:rPr>
      </w:pPr>
      <w:r w:rsidRPr="009D2533">
        <w:rPr>
          <w:b/>
          <w:sz w:val="24"/>
          <w:szCs w:val="24"/>
        </w:rPr>
        <w:t>5. ПРАВА И ОБЯЗАННОСТИ ПОДРЯДЧИКА</w:t>
      </w:r>
    </w:p>
    <w:p w:rsidR="00452556" w:rsidRPr="009D2533" w:rsidRDefault="00452556" w:rsidP="00452556">
      <w:pPr>
        <w:numPr>
          <w:ilvl w:val="1"/>
          <w:numId w:val="23"/>
        </w:numPr>
        <w:tabs>
          <w:tab w:val="left" w:pos="1418"/>
        </w:tabs>
        <w:autoSpaceDE w:val="0"/>
        <w:autoSpaceDN w:val="0"/>
        <w:adjustRightInd w:val="0"/>
        <w:ind w:left="0" w:firstLine="709"/>
        <w:jc w:val="both"/>
        <w:rPr>
          <w:sz w:val="24"/>
          <w:szCs w:val="24"/>
        </w:rPr>
      </w:pPr>
      <w:r w:rsidRPr="009D2533">
        <w:rPr>
          <w:sz w:val="24"/>
          <w:szCs w:val="24"/>
        </w:rPr>
        <w:t>Обязательства Подрядчика:</w:t>
      </w:r>
    </w:p>
    <w:p w:rsidR="00452556" w:rsidRPr="009D2533" w:rsidRDefault="00452556" w:rsidP="00452556">
      <w:pPr>
        <w:numPr>
          <w:ilvl w:val="2"/>
          <w:numId w:val="23"/>
        </w:numPr>
        <w:tabs>
          <w:tab w:val="left" w:pos="1418"/>
        </w:tabs>
        <w:autoSpaceDE w:val="0"/>
        <w:autoSpaceDN w:val="0"/>
        <w:adjustRightInd w:val="0"/>
        <w:ind w:left="0" w:firstLine="709"/>
        <w:jc w:val="both"/>
        <w:rPr>
          <w:sz w:val="24"/>
          <w:szCs w:val="24"/>
        </w:rPr>
      </w:pPr>
      <w:r w:rsidRPr="009D2533">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452556" w:rsidRPr="009D2533" w:rsidRDefault="00452556" w:rsidP="00452556">
      <w:pPr>
        <w:numPr>
          <w:ilvl w:val="2"/>
          <w:numId w:val="23"/>
        </w:numPr>
        <w:tabs>
          <w:tab w:val="left" w:pos="1134"/>
        </w:tabs>
        <w:autoSpaceDE w:val="0"/>
        <w:autoSpaceDN w:val="0"/>
        <w:adjustRightInd w:val="0"/>
        <w:ind w:left="0" w:firstLine="709"/>
        <w:jc w:val="both"/>
        <w:rPr>
          <w:sz w:val="24"/>
          <w:szCs w:val="24"/>
        </w:rPr>
      </w:pPr>
      <w:r w:rsidRPr="009D2533">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452556" w:rsidRPr="009D2533" w:rsidRDefault="00452556" w:rsidP="00452556">
      <w:pPr>
        <w:numPr>
          <w:ilvl w:val="2"/>
          <w:numId w:val="23"/>
        </w:numPr>
        <w:tabs>
          <w:tab w:val="left" w:pos="1134"/>
        </w:tabs>
        <w:autoSpaceDE w:val="0"/>
        <w:autoSpaceDN w:val="0"/>
        <w:adjustRightInd w:val="0"/>
        <w:ind w:left="0" w:firstLine="709"/>
        <w:jc w:val="both"/>
        <w:rPr>
          <w:sz w:val="24"/>
          <w:szCs w:val="24"/>
        </w:rPr>
      </w:pPr>
      <w:r w:rsidRPr="009D2533">
        <w:rPr>
          <w:sz w:val="24"/>
          <w:szCs w:val="24"/>
        </w:rPr>
        <w:t xml:space="preserve">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w:t>
      </w:r>
      <w:r w:rsidRPr="009D2533">
        <w:rPr>
          <w:sz w:val="24"/>
          <w:szCs w:val="24"/>
        </w:rPr>
        <w:lastRenderedPageBreak/>
        <w:t>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452556" w:rsidRPr="009D2533" w:rsidRDefault="00452556" w:rsidP="00452556">
      <w:pPr>
        <w:numPr>
          <w:ilvl w:val="2"/>
          <w:numId w:val="23"/>
        </w:numPr>
        <w:tabs>
          <w:tab w:val="left" w:pos="1134"/>
        </w:tabs>
        <w:autoSpaceDE w:val="0"/>
        <w:autoSpaceDN w:val="0"/>
        <w:adjustRightInd w:val="0"/>
        <w:ind w:left="0" w:firstLine="709"/>
        <w:jc w:val="both"/>
        <w:rPr>
          <w:sz w:val="24"/>
          <w:szCs w:val="24"/>
        </w:rPr>
      </w:pPr>
      <w:r w:rsidRPr="009D2533">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452556" w:rsidRPr="009D2533" w:rsidRDefault="00452556" w:rsidP="00452556">
      <w:pPr>
        <w:numPr>
          <w:ilvl w:val="2"/>
          <w:numId w:val="23"/>
        </w:numPr>
        <w:tabs>
          <w:tab w:val="left" w:pos="1134"/>
        </w:tabs>
        <w:autoSpaceDE w:val="0"/>
        <w:autoSpaceDN w:val="0"/>
        <w:adjustRightInd w:val="0"/>
        <w:ind w:left="0" w:firstLine="709"/>
        <w:jc w:val="both"/>
        <w:rPr>
          <w:sz w:val="24"/>
          <w:szCs w:val="24"/>
        </w:rPr>
      </w:pPr>
      <w:r w:rsidRPr="009D2533">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452556" w:rsidRPr="009D2533" w:rsidRDefault="00452556" w:rsidP="00452556">
      <w:pPr>
        <w:numPr>
          <w:ilvl w:val="2"/>
          <w:numId w:val="23"/>
        </w:numPr>
        <w:tabs>
          <w:tab w:val="left" w:pos="1134"/>
        </w:tabs>
        <w:autoSpaceDE w:val="0"/>
        <w:autoSpaceDN w:val="0"/>
        <w:adjustRightInd w:val="0"/>
        <w:ind w:left="0" w:firstLine="709"/>
        <w:jc w:val="both"/>
        <w:rPr>
          <w:sz w:val="24"/>
          <w:szCs w:val="24"/>
        </w:rPr>
      </w:pPr>
      <w:r w:rsidRPr="009D2533">
        <w:rPr>
          <w:color w:val="000000"/>
          <w:sz w:val="24"/>
          <w:szCs w:val="24"/>
        </w:rPr>
        <w:t>Принять от Заказчика Объект по Акту передачи объекта.</w:t>
      </w:r>
    </w:p>
    <w:p w:rsidR="00452556" w:rsidRPr="009D2533" w:rsidRDefault="00452556" w:rsidP="00452556">
      <w:pPr>
        <w:numPr>
          <w:ilvl w:val="2"/>
          <w:numId w:val="23"/>
        </w:numPr>
        <w:tabs>
          <w:tab w:val="left" w:pos="1134"/>
        </w:tabs>
        <w:autoSpaceDE w:val="0"/>
        <w:autoSpaceDN w:val="0"/>
        <w:adjustRightInd w:val="0"/>
        <w:ind w:left="0" w:firstLine="709"/>
        <w:jc w:val="both"/>
        <w:rPr>
          <w:sz w:val="24"/>
          <w:szCs w:val="24"/>
        </w:rPr>
      </w:pPr>
      <w:r w:rsidRPr="009D2533">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452556" w:rsidRPr="009D2533" w:rsidRDefault="00452556" w:rsidP="00452556">
      <w:pPr>
        <w:numPr>
          <w:ilvl w:val="2"/>
          <w:numId w:val="23"/>
        </w:numPr>
        <w:tabs>
          <w:tab w:val="left" w:pos="1134"/>
        </w:tabs>
        <w:autoSpaceDE w:val="0"/>
        <w:autoSpaceDN w:val="0"/>
        <w:adjustRightInd w:val="0"/>
        <w:ind w:left="0" w:firstLine="709"/>
        <w:jc w:val="both"/>
        <w:rPr>
          <w:sz w:val="24"/>
          <w:szCs w:val="24"/>
        </w:rPr>
      </w:pPr>
      <w:r w:rsidRPr="009D2533">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452556" w:rsidRPr="009D2533" w:rsidRDefault="00452556" w:rsidP="00452556">
      <w:pPr>
        <w:widowControl w:val="0"/>
        <w:ind w:right="-144"/>
        <w:jc w:val="both"/>
        <w:rPr>
          <w:sz w:val="24"/>
          <w:szCs w:val="24"/>
        </w:rPr>
      </w:pPr>
      <w:r w:rsidRPr="009D2533">
        <w:rPr>
          <w:sz w:val="24"/>
          <w:szCs w:val="24"/>
        </w:rPr>
        <w:t xml:space="preserve">Обеспечить в ходе выполнения работ по </w:t>
      </w:r>
      <w:r w:rsidRPr="009D2533">
        <w:rPr>
          <w:iCs/>
          <w:sz w:val="24"/>
          <w:szCs w:val="24"/>
        </w:rPr>
        <w:t>капитальному ремонту выполнение мероприятий</w:t>
      </w:r>
      <w:r w:rsidRPr="009D2533">
        <w:rPr>
          <w:sz w:val="24"/>
          <w:szCs w:val="24"/>
        </w:rPr>
        <w:t xml:space="preserve"> по технике безопасности, охране окружающей среды, пожарной безопасности, антитеррору и пр.</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Обеспечить целевое использование денежных средств, полученных от Заказчика.</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 xml:space="preserve">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w:t>
      </w:r>
      <w:r w:rsidRPr="009D2533">
        <w:rPr>
          <w:sz w:val="24"/>
          <w:szCs w:val="24"/>
        </w:rPr>
        <w:lastRenderedPageBreak/>
        <w:t>сетям электроснабжения, водоснабжения, канализации, а также в полном объеме нести расходы за пользование вышеуказанными сетями.</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452556" w:rsidRPr="009D2533" w:rsidRDefault="00452556" w:rsidP="00452556">
      <w:pPr>
        <w:numPr>
          <w:ilvl w:val="2"/>
          <w:numId w:val="23"/>
        </w:numPr>
        <w:tabs>
          <w:tab w:val="left" w:pos="1276"/>
        </w:tabs>
        <w:autoSpaceDE w:val="0"/>
        <w:autoSpaceDN w:val="0"/>
        <w:adjustRightInd w:val="0"/>
        <w:ind w:left="0" w:firstLine="709"/>
        <w:jc w:val="both"/>
        <w:rPr>
          <w:sz w:val="24"/>
          <w:szCs w:val="24"/>
        </w:rPr>
      </w:pPr>
      <w:r w:rsidRPr="009D2533">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452556" w:rsidRPr="009D2533" w:rsidRDefault="00452556" w:rsidP="00452556">
      <w:pPr>
        <w:autoSpaceDE w:val="0"/>
        <w:autoSpaceDN w:val="0"/>
        <w:adjustRightInd w:val="0"/>
        <w:jc w:val="both"/>
        <w:rPr>
          <w:sz w:val="24"/>
          <w:szCs w:val="24"/>
        </w:rPr>
      </w:pPr>
      <w:r w:rsidRPr="009D2533">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452556" w:rsidRPr="009D2533" w:rsidRDefault="00452556" w:rsidP="00452556">
      <w:pPr>
        <w:autoSpaceDE w:val="0"/>
        <w:autoSpaceDN w:val="0"/>
        <w:adjustRightInd w:val="0"/>
        <w:jc w:val="both"/>
        <w:rPr>
          <w:sz w:val="24"/>
          <w:szCs w:val="24"/>
        </w:rPr>
      </w:pPr>
      <w:r w:rsidRPr="009D2533">
        <w:rPr>
          <w:sz w:val="24"/>
          <w:szCs w:val="24"/>
        </w:rPr>
        <w:t>5.1.21. Подрядчик несет ответственность за причинение ущерба имуществу третьим лицам в ходе выполнения работ.</w:t>
      </w:r>
    </w:p>
    <w:p w:rsidR="00452556" w:rsidRPr="009D2533" w:rsidRDefault="00452556" w:rsidP="00452556">
      <w:pPr>
        <w:autoSpaceDE w:val="0"/>
        <w:autoSpaceDN w:val="0"/>
        <w:adjustRightInd w:val="0"/>
        <w:ind w:firstLine="708"/>
        <w:jc w:val="both"/>
        <w:rPr>
          <w:sz w:val="24"/>
          <w:szCs w:val="24"/>
        </w:rPr>
      </w:pPr>
      <w:r w:rsidRPr="009D2533">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452556" w:rsidRPr="009D2533" w:rsidRDefault="00452556" w:rsidP="00452556">
      <w:pPr>
        <w:tabs>
          <w:tab w:val="left" w:pos="851"/>
        </w:tabs>
        <w:autoSpaceDE w:val="0"/>
        <w:autoSpaceDN w:val="0"/>
        <w:adjustRightInd w:val="0"/>
        <w:ind w:firstLine="708"/>
        <w:jc w:val="both"/>
        <w:rPr>
          <w:sz w:val="24"/>
          <w:szCs w:val="24"/>
        </w:rPr>
      </w:pPr>
      <w:r w:rsidRPr="009D2533">
        <w:rPr>
          <w:sz w:val="24"/>
          <w:szCs w:val="24"/>
        </w:rPr>
        <w:t>- возможных неблагоприятных для Заказчика последствий выполнения его указаний о способе исполнения работ;</w:t>
      </w:r>
    </w:p>
    <w:p w:rsidR="00452556" w:rsidRPr="009D2533" w:rsidRDefault="00452556" w:rsidP="00452556">
      <w:pPr>
        <w:tabs>
          <w:tab w:val="left" w:pos="851"/>
        </w:tabs>
        <w:autoSpaceDE w:val="0"/>
        <w:autoSpaceDN w:val="0"/>
        <w:adjustRightInd w:val="0"/>
        <w:ind w:firstLine="708"/>
        <w:jc w:val="both"/>
        <w:rPr>
          <w:sz w:val="24"/>
          <w:szCs w:val="24"/>
        </w:rPr>
      </w:pPr>
      <w:r w:rsidRPr="009D2533">
        <w:rPr>
          <w:sz w:val="24"/>
          <w:szCs w:val="24"/>
        </w:rPr>
        <w:t xml:space="preserve">- иных, не зависящих от Подрядчика обстоятельств, </w:t>
      </w:r>
      <w:proofErr w:type="gramStart"/>
      <w:r w:rsidRPr="009D2533">
        <w:rPr>
          <w:sz w:val="24"/>
          <w:szCs w:val="24"/>
        </w:rPr>
        <w:t>угрожающих качеству результатов выполняемой работы</w:t>
      </w:r>
      <w:proofErr w:type="gramEnd"/>
      <w:r w:rsidRPr="009D2533">
        <w:rPr>
          <w:sz w:val="24"/>
          <w:szCs w:val="24"/>
        </w:rPr>
        <w:t xml:space="preserve"> либо создающих невозможность ее завершения в срок.</w:t>
      </w:r>
    </w:p>
    <w:p w:rsidR="00452556" w:rsidRPr="009D2533" w:rsidRDefault="00452556" w:rsidP="00452556">
      <w:pPr>
        <w:widowControl w:val="0"/>
        <w:numPr>
          <w:ilvl w:val="2"/>
          <w:numId w:val="24"/>
        </w:numPr>
        <w:tabs>
          <w:tab w:val="left" w:pos="1276"/>
        </w:tabs>
        <w:autoSpaceDE w:val="0"/>
        <w:autoSpaceDN w:val="0"/>
        <w:adjustRightInd w:val="0"/>
        <w:ind w:left="0" w:right="-144" w:firstLine="708"/>
        <w:jc w:val="both"/>
        <w:rPr>
          <w:sz w:val="24"/>
          <w:szCs w:val="24"/>
        </w:rPr>
      </w:pPr>
      <w:r w:rsidRPr="009D2533">
        <w:rPr>
          <w:sz w:val="24"/>
          <w:szCs w:val="24"/>
        </w:rPr>
        <w:t>Обеспечить:</w:t>
      </w:r>
    </w:p>
    <w:p w:rsidR="00452556" w:rsidRPr="009D2533" w:rsidRDefault="00452556" w:rsidP="00452556">
      <w:pPr>
        <w:tabs>
          <w:tab w:val="left" w:pos="851"/>
        </w:tabs>
        <w:autoSpaceDE w:val="0"/>
        <w:autoSpaceDN w:val="0"/>
        <w:adjustRightInd w:val="0"/>
        <w:ind w:firstLine="708"/>
        <w:jc w:val="both"/>
        <w:rPr>
          <w:sz w:val="24"/>
          <w:szCs w:val="24"/>
        </w:rPr>
      </w:pPr>
      <w:r w:rsidRPr="009D2533">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452556" w:rsidRPr="009D2533" w:rsidRDefault="00452556" w:rsidP="00452556">
      <w:pPr>
        <w:tabs>
          <w:tab w:val="left" w:pos="851"/>
        </w:tabs>
        <w:autoSpaceDE w:val="0"/>
        <w:autoSpaceDN w:val="0"/>
        <w:adjustRightInd w:val="0"/>
        <w:ind w:firstLine="708"/>
        <w:jc w:val="both"/>
        <w:rPr>
          <w:sz w:val="24"/>
          <w:szCs w:val="24"/>
        </w:rPr>
      </w:pPr>
      <w:r w:rsidRPr="009D2533">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452556" w:rsidRPr="009D2533" w:rsidRDefault="00452556" w:rsidP="00452556">
      <w:pPr>
        <w:tabs>
          <w:tab w:val="left" w:pos="851"/>
        </w:tabs>
        <w:autoSpaceDE w:val="0"/>
        <w:autoSpaceDN w:val="0"/>
        <w:adjustRightInd w:val="0"/>
        <w:ind w:firstLine="708"/>
        <w:jc w:val="both"/>
        <w:rPr>
          <w:color w:val="000000"/>
          <w:sz w:val="24"/>
          <w:szCs w:val="24"/>
        </w:rPr>
      </w:pPr>
      <w:r w:rsidRPr="009D2533">
        <w:rPr>
          <w:sz w:val="24"/>
          <w:szCs w:val="24"/>
        </w:rPr>
        <w:t xml:space="preserve">- своевременное устранение недостатков (дефектов), выявленных в ходе </w:t>
      </w:r>
      <w:r w:rsidRPr="009D2533">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452556" w:rsidRPr="009D2533" w:rsidRDefault="00452556" w:rsidP="00452556">
      <w:pPr>
        <w:tabs>
          <w:tab w:val="left" w:pos="851"/>
        </w:tabs>
        <w:autoSpaceDE w:val="0"/>
        <w:autoSpaceDN w:val="0"/>
        <w:adjustRightInd w:val="0"/>
        <w:ind w:firstLine="708"/>
        <w:jc w:val="both"/>
        <w:rPr>
          <w:sz w:val="24"/>
          <w:szCs w:val="24"/>
        </w:rPr>
      </w:pPr>
      <w:r w:rsidRPr="009D2533">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452556" w:rsidRPr="009D2533" w:rsidRDefault="00452556" w:rsidP="00452556">
      <w:pPr>
        <w:tabs>
          <w:tab w:val="left" w:pos="851"/>
        </w:tabs>
        <w:autoSpaceDE w:val="0"/>
        <w:autoSpaceDN w:val="0"/>
        <w:adjustRightInd w:val="0"/>
        <w:ind w:firstLine="708"/>
        <w:jc w:val="both"/>
        <w:rPr>
          <w:sz w:val="24"/>
          <w:szCs w:val="24"/>
        </w:rPr>
      </w:pPr>
      <w:r w:rsidRPr="009D2533">
        <w:rPr>
          <w:sz w:val="24"/>
          <w:szCs w:val="24"/>
        </w:rPr>
        <w:lastRenderedPageBreak/>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452556" w:rsidRPr="009D2533" w:rsidRDefault="00452556" w:rsidP="00452556">
      <w:pPr>
        <w:widowControl w:val="0"/>
        <w:numPr>
          <w:ilvl w:val="2"/>
          <w:numId w:val="24"/>
        </w:numPr>
        <w:tabs>
          <w:tab w:val="left" w:pos="1276"/>
        </w:tabs>
        <w:autoSpaceDE w:val="0"/>
        <w:autoSpaceDN w:val="0"/>
        <w:adjustRightInd w:val="0"/>
        <w:ind w:left="0" w:right="-144" w:firstLine="709"/>
        <w:jc w:val="both"/>
        <w:rPr>
          <w:sz w:val="24"/>
          <w:szCs w:val="24"/>
        </w:rPr>
      </w:pPr>
      <w:r w:rsidRPr="009D2533">
        <w:rPr>
          <w:sz w:val="24"/>
          <w:szCs w:val="24"/>
        </w:rPr>
        <w:t>Обеспечить совместно с Заказчиком работу комиссии по приемке законченного капитальным ремонтом Объекта.</w:t>
      </w:r>
    </w:p>
    <w:p w:rsidR="00452556" w:rsidRPr="009D2533" w:rsidRDefault="00452556" w:rsidP="00452556">
      <w:pPr>
        <w:widowControl w:val="0"/>
        <w:numPr>
          <w:ilvl w:val="2"/>
          <w:numId w:val="24"/>
        </w:numPr>
        <w:tabs>
          <w:tab w:val="left" w:pos="1276"/>
        </w:tabs>
        <w:autoSpaceDE w:val="0"/>
        <w:autoSpaceDN w:val="0"/>
        <w:adjustRightInd w:val="0"/>
        <w:ind w:left="0" w:right="-144" w:firstLine="709"/>
        <w:jc w:val="both"/>
        <w:rPr>
          <w:sz w:val="24"/>
          <w:szCs w:val="24"/>
        </w:rPr>
      </w:pPr>
      <w:r w:rsidRPr="009D2533">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452556" w:rsidRPr="009D2533" w:rsidRDefault="00452556" w:rsidP="00452556">
      <w:pPr>
        <w:autoSpaceDE w:val="0"/>
        <w:autoSpaceDN w:val="0"/>
        <w:adjustRightInd w:val="0"/>
        <w:jc w:val="both"/>
        <w:rPr>
          <w:sz w:val="24"/>
          <w:szCs w:val="24"/>
        </w:rPr>
      </w:pPr>
      <w:r w:rsidRPr="009D2533">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452556" w:rsidRPr="009D2533" w:rsidRDefault="00452556" w:rsidP="00452556">
      <w:pPr>
        <w:numPr>
          <w:ilvl w:val="2"/>
          <w:numId w:val="24"/>
        </w:numPr>
        <w:autoSpaceDE w:val="0"/>
        <w:autoSpaceDN w:val="0"/>
        <w:adjustRightInd w:val="0"/>
        <w:ind w:left="0" w:firstLine="709"/>
        <w:jc w:val="both"/>
        <w:rPr>
          <w:sz w:val="24"/>
          <w:szCs w:val="24"/>
        </w:rPr>
      </w:pPr>
      <w:r w:rsidRPr="009D2533">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 </w:t>
      </w:r>
    </w:p>
    <w:p w:rsidR="00452556" w:rsidRPr="009D2533" w:rsidRDefault="00452556" w:rsidP="00452556">
      <w:pPr>
        <w:numPr>
          <w:ilvl w:val="2"/>
          <w:numId w:val="24"/>
        </w:numPr>
        <w:autoSpaceDE w:val="0"/>
        <w:autoSpaceDN w:val="0"/>
        <w:adjustRightInd w:val="0"/>
        <w:ind w:left="0" w:firstLine="709"/>
        <w:jc w:val="both"/>
        <w:rPr>
          <w:sz w:val="24"/>
          <w:szCs w:val="24"/>
        </w:rPr>
      </w:pPr>
      <w:r w:rsidRPr="009D2533">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9D2533">
        <w:rPr>
          <w:sz w:val="24"/>
          <w:szCs w:val="24"/>
        </w:rPr>
        <w:t>Ростехнадзора</w:t>
      </w:r>
      <w:proofErr w:type="spellEnd"/>
      <w:r w:rsidRPr="009D2533">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452556" w:rsidRPr="009D2533" w:rsidRDefault="00452556" w:rsidP="00452556">
      <w:pPr>
        <w:autoSpaceDE w:val="0"/>
        <w:autoSpaceDN w:val="0"/>
        <w:adjustRightInd w:val="0"/>
        <w:ind w:firstLine="708"/>
        <w:jc w:val="both"/>
        <w:rPr>
          <w:sz w:val="24"/>
          <w:szCs w:val="24"/>
        </w:rPr>
      </w:pPr>
      <w:r w:rsidRPr="009D2533">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452556" w:rsidRPr="009D2533" w:rsidRDefault="00452556" w:rsidP="00452556">
      <w:pPr>
        <w:autoSpaceDE w:val="0"/>
        <w:autoSpaceDN w:val="0"/>
        <w:adjustRightInd w:val="0"/>
        <w:ind w:firstLine="708"/>
        <w:jc w:val="both"/>
        <w:rPr>
          <w:sz w:val="24"/>
          <w:szCs w:val="24"/>
        </w:rPr>
      </w:pPr>
      <w:r w:rsidRPr="009D2533">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452556" w:rsidRPr="009D2533" w:rsidRDefault="00452556" w:rsidP="00452556">
      <w:pPr>
        <w:numPr>
          <w:ilvl w:val="2"/>
          <w:numId w:val="24"/>
        </w:numPr>
        <w:autoSpaceDE w:val="0"/>
        <w:autoSpaceDN w:val="0"/>
        <w:adjustRightInd w:val="0"/>
        <w:ind w:left="0" w:firstLine="708"/>
        <w:jc w:val="both"/>
        <w:rPr>
          <w:sz w:val="24"/>
          <w:szCs w:val="24"/>
        </w:rPr>
      </w:pPr>
      <w:r w:rsidRPr="009D2533">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452556" w:rsidRPr="009D2533" w:rsidRDefault="00452556" w:rsidP="00452556">
      <w:pPr>
        <w:numPr>
          <w:ilvl w:val="2"/>
          <w:numId w:val="24"/>
        </w:numPr>
        <w:autoSpaceDE w:val="0"/>
        <w:autoSpaceDN w:val="0"/>
        <w:adjustRightInd w:val="0"/>
        <w:ind w:left="0" w:firstLine="708"/>
        <w:jc w:val="both"/>
        <w:rPr>
          <w:sz w:val="24"/>
          <w:szCs w:val="24"/>
        </w:rPr>
      </w:pPr>
      <w:r w:rsidRPr="009D2533">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452556" w:rsidRPr="009D2533" w:rsidRDefault="00452556" w:rsidP="00452556">
      <w:pPr>
        <w:numPr>
          <w:ilvl w:val="1"/>
          <w:numId w:val="24"/>
        </w:numPr>
        <w:autoSpaceDE w:val="0"/>
        <w:autoSpaceDN w:val="0"/>
        <w:adjustRightInd w:val="0"/>
        <w:ind w:left="0" w:firstLine="708"/>
        <w:jc w:val="both"/>
        <w:rPr>
          <w:sz w:val="24"/>
          <w:szCs w:val="24"/>
        </w:rPr>
      </w:pPr>
      <w:r w:rsidRPr="009D2533">
        <w:rPr>
          <w:bCs/>
          <w:iCs/>
          <w:sz w:val="24"/>
          <w:szCs w:val="24"/>
        </w:rPr>
        <w:t xml:space="preserve">В </w:t>
      </w:r>
      <w:r w:rsidRPr="009D2533">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452556" w:rsidRPr="009D2533" w:rsidRDefault="00452556" w:rsidP="00452556">
      <w:pPr>
        <w:numPr>
          <w:ilvl w:val="1"/>
          <w:numId w:val="24"/>
        </w:numPr>
        <w:autoSpaceDE w:val="0"/>
        <w:autoSpaceDN w:val="0"/>
        <w:adjustRightInd w:val="0"/>
        <w:ind w:left="0" w:firstLine="708"/>
        <w:jc w:val="both"/>
        <w:rPr>
          <w:sz w:val="24"/>
          <w:szCs w:val="24"/>
        </w:rPr>
      </w:pPr>
      <w:r w:rsidRPr="009D2533">
        <w:rPr>
          <w:iCs/>
          <w:sz w:val="24"/>
          <w:szCs w:val="24"/>
        </w:rPr>
        <w:t xml:space="preserve">Ко дню </w:t>
      </w:r>
      <w:r w:rsidRPr="009D2533">
        <w:rPr>
          <w:sz w:val="24"/>
          <w:szCs w:val="24"/>
        </w:rPr>
        <w:t xml:space="preserve">приемки законченного капитальным ремонтом объекта сформировать в полном объеме и передать Заказчику комплект исполнительной документации, в том </w:t>
      </w:r>
      <w:r w:rsidRPr="009D2533">
        <w:rPr>
          <w:sz w:val="24"/>
          <w:szCs w:val="24"/>
        </w:rPr>
        <w:lastRenderedPageBreak/>
        <w:t>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452556" w:rsidRPr="009D2533" w:rsidRDefault="00452556" w:rsidP="00452556">
      <w:pPr>
        <w:numPr>
          <w:ilvl w:val="1"/>
          <w:numId w:val="24"/>
        </w:numPr>
        <w:autoSpaceDE w:val="0"/>
        <w:autoSpaceDN w:val="0"/>
        <w:adjustRightInd w:val="0"/>
        <w:ind w:left="0" w:firstLine="708"/>
        <w:jc w:val="both"/>
        <w:rPr>
          <w:sz w:val="24"/>
          <w:szCs w:val="24"/>
        </w:rPr>
      </w:pPr>
      <w:r w:rsidRPr="009D2533">
        <w:rPr>
          <w:sz w:val="24"/>
          <w:szCs w:val="24"/>
        </w:rPr>
        <w:t>Подрядчик вправе:</w:t>
      </w:r>
    </w:p>
    <w:p w:rsidR="00452556" w:rsidRPr="009D2533" w:rsidRDefault="00452556" w:rsidP="00452556">
      <w:pPr>
        <w:widowControl w:val="0"/>
        <w:numPr>
          <w:ilvl w:val="2"/>
          <w:numId w:val="25"/>
        </w:numPr>
        <w:tabs>
          <w:tab w:val="left" w:pos="1276"/>
        </w:tabs>
        <w:autoSpaceDE w:val="0"/>
        <w:autoSpaceDN w:val="0"/>
        <w:adjustRightInd w:val="0"/>
        <w:ind w:left="0" w:right="-144" w:firstLine="708"/>
        <w:jc w:val="both"/>
        <w:rPr>
          <w:sz w:val="24"/>
          <w:szCs w:val="24"/>
        </w:rPr>
      </w:pPr>
      <w:r w:rsidRPr="009D2533">
        <w:rPr>
          <w:sz w:val="24"/>
          <w:szCs w:val="24"/>
        </w:rPr>
        <w:t>Получить оплату за выполненные качественно и в срок работы в порядке, предусмотренном настоящим Договором.</w:t>
      </w:r>
    </w:p>
    <w:p w:rsidR="00452556" w:rsidRPr="009D2533" w:rsidRDefault="00452556" w:rsidP="00452556">
      <w:pPr>
        <w:widowControl w:val="0"/>
        <w:numPr>
          <w:ilvl w:val="2"/>
          <w:numId w:val="25"/>
        </w:numPr>
        <w:tabs>
          <w:tab w:val="left" w:pos="1276"/>
        </w:tabs>
        <w:autoSpaceDE w:val="0"/>
        <w:autoSpaceDN w:val="0"/>
        <w:adjustRightInd w:val="0"/>
        <w:ind w:left="0" w:right="-144" w:firstLine="708"/>
        <w:jc w:val="both"/>
        <w:rPr>
          <w:sz w:val="24"/>
          <w:szCs w:val="24"/>
        </w:rPr>
      </w:pPr>
      <w:r w:rsidRPr="009D2533">
        <w:rPr>
          <w:sz w:val="24"/>
          <w:szCs w:val="24"/>
        </w:rPr>
        <w:t>Требовать от Заказчика соблюдения сроков выполнения обязательств по настоящему Договору.</w:t>
      </w:r>
    </w:p>
    <w:p w:rsidR="00452556" w:rsidRPr="009D2533" w:rsidRDefault="00452556" w:rsidP="00452556">
      <w:pPr>
        <w:numPr>
          <w:ilvl w:val="1"/>
          <w:numId w:val="25"/>
        </w:numPr>
        <w:tabs>
          <w:tab w:val="left" w:pos="1134"/>
        </w:tabs>
        <w:autoSpaceDE w:val="0"/>
        <w:autoSpaceDN w:val="0"/>
        <w:adjustRightInd w:val="0"/>
        <w:ind w:left="0" w:firstLine="709"/>
        <w:jc w:val="both"/>
        <w:rPr>
          <w:sz w:val="24"/>
          <w:szCs w:val="24"/>
        </w:rPr>
      </w:pPr>
      <w:r w:rsidRPr="009D2533">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452556" w:rsidRPr="009D2533" w:rsidRDefault="00452556" w:rsidP="00452556">
      <w:pPr>
        <w:autoSpaceDE w:val="0"/>
        <w:autoSpaceDN w:val="0"/>
        <w:adjustRightInd w:val="0"/>
        <w:spacing w:before="120" w:after="120"/>
        <w:jc w:val="center"/>
        <w:rPr>
          <w:b/>
          <w:bCs/>
          <w:sz w:val="24"/>
          <w:szCs w:val="24"/>
        </w:rPr>
      </w:pPr>
      <w:r w:rsidRPr="009D2533">
        <w:rPr>
          <w:b/>
          <w:bCs/>
          <w:sz w:val="24"/>
          <w:szCs w:val="24"/>
        </w:rPr>
        <w:t>6. ВЫПОЛНЕНИЕ РАБОТ</w:t>
      </w:r>
    </w:p>
    <w:p w:rsidR="00452556" w:rsidRPr="009D2533" w:rsidRDefault="00452556" w:rsidP="00452556">
      <w:pPr>
        <w:ind w:firstLine="570"/>
        <w:jc w:val="both"/>
        <w:rPr>
          <w:sz w:val="24"/>
          <w:szCs w:val="24"/>
        </w:rPr>
      </w:pPr>
      <w:r w:rsidRPr="009D2533">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452556" w:rsidRPr="009D2533" w:rsidRDefault="00452556" w:rsidP="00452556">
      <w:pPr>
        <w:autoSpaceDE w:val="0"/>
        <w:autoSpaceDN w:val="0"/>
        <w:adjustRightInd w:val="0"/>
        <w:ind w:firstLine="570"/>
        <w:jc w:val="both"/>
        <w:rPr>
          <w:sz w:val="24"/>
          <w:szCs w:val="24"/>
        </w:rPr>
      </w:pPr>
      <w:r w:rsidRPr="009D2533">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452556" w:rsidRPr="009D2533" w:rsidRDefault="00452556" w:rsidP="00452556">
      <w:pPr>
        <w:autoSpaceDE w:val="0"/>
        <w:autoSpaceDN w:val="0"/>
        <w:adjustRightInd w:val="0"/>
        <w:ind w:firstLine="570"/>
        <w:jc w:val="both"/>
        <w:rPr>
          <w:sz w:val="24"/>
          <w:szCs w:val="24"/>
        </w:rPr>
      </w:pPr>
      <w:r w:rsidRPr="009D2533">
        <w:rPr>
          <w:sz w:val="24"/>
          <w:szCs w:val="24"/>
        </w:rPr>
        <w:t>6.3.</w:t>
      </w:r>
      <w:r w:rsidRPr="009D2533">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452556" w:rsidRPr="009D2533" w:rsidRDefault="00452556" w:rsidP="00452556">
      <w:pPr>
        <w:autoSpaceDE w:val="0"/>
        <w:autoSpaceDN w:val="0"/>
        <w:adjustRightInd w:val="0"/>
        <w:ind w:firstLine="570"/>
        <w:jc w:val="both"/>
        <w:rPr>
          <w:sz w:val="24"/>
          <w:szCs w:val="24"/>
        </w:rPr>
      </w:pPr>
      <w:r w:rsidRPr="009D2533">
        <w:rPr>
          <w:sz w:val="24"/>
          <w:szCs w:val="24"/>
        </w:rPr>
        <w:t>6.4.</w:t>
      </w:r>
      <w:r w:rsidRPr="009D2533">
        <w:rPr>
          <w:sz w:val="24"/>
          <w:szCs w:val="24"/>
        </w:rPr>
        <w:tab/>
        <w:t>Представители Заказчика и (или) привлеченная Заказчиком сторонняя организация выполняют следующие функции:</w:t>
      </w:r>
    </w:p>
    <w:p w:rsidR="00452556" w:rsidRPr="009D2533" w:rsidRDefault="00452556" w:rsidP="00452556">
      <w:pPr>
        <w:autoSpaceDE w:val="0"/>
        <w:autoSpaceDN w:val="0"/>
        <w:adjustRightInd w:val="0"/>
        <w:ind w:firstLine="570"/>
        <w:jc w:val="both"/>
        <w:rPr>
          <w:sz w:val="24"/>
          <w:szCs w:val="24"/>
        </w:rPr>
      </w:pPr>
      <w:r w:rsidRPr="009D2533">
        <w:rPr>
          <w:sz w:val="24"/>
          <w:szCs w:val="24"/>
        </w:rPr>
        <w:t>6.4.1.</w:t>
      </w:r>
      <w:r w:rsidRPr="009D2533">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452556" w:rsidRPr="009D2533" w:rsidRDefault="00452556" w:rsidP="00452556">
      <w:pPr>
        <w:autoSpaceDE w:val="0"/>
        <w:autoSpaceDN w:val="0"/>
        <w:adjustRightInd w:val="0"/>
        <w:ind w:firstLine="570"/>
        <w:jc w:val="both"/>
        <w:rPr>
          <w:sz w:val="24"/>
          <w:szCs w:val="24"/>
        </w:rPr>
      </w:pPr>
      <w:r w:rsidRPr="009D2533">
        <w:rPr>
          <w:sz w:val="24"/>
          <w:szCs w:val="24"/>
        </w:rPr>
        <w:t>6.4.2.</w:t>
      </w:r>
      <w:r w:rsidRPr="009D2533">
        <w:rPr>
          <w:sz w:val="24"/>
          <w:szCs w:val="24"/>
        </w:rPr>
        <w:tab/>
        <w:t>Принятие своевременных мер и контроль за устранением выявленных дефектов в технической и сметной документации;</w:t>
      </w:r>
    </w:p>
    <w:p w:rsidR="00452556" w:rsidRPr="009D2533" w:rsidRDefault="00452556" w:rsidP="00452556">
      <w:pPr>
        <w:autoSpaceDE w:val="0"/>
        <w:autoSpaceDN w:val="0"/>
        <w:adjustRightInd w:val="0"/>
        <w:ind w:firstLine="570"/>
        <w:jc w:val="both"/>
        <w:rPr>
          <w:sz w:val="24"/>
          <w:szCs w:val="24"/>
        </w:rPr>
      </w:pPr>
      <w:r w:rsidRPr="009D2533">
        <w:rPr>
          <w:sz w:val="24"/>
          <w:szCs w:val="24"/>
        </w:rPr>
        <w:t>6.4.3.</w:t>
      </w:r>
      <w:r w:rsidRPr="009D2533">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452556" w:rsidRPr="009D2533" w:rsidRDefault="00452556" w:rsidP="00452556">
      <w:pPr>
        <w:autoSpaceDE w:val="0"/>
        <w:autoSpaceDN w:val="0"/>
        <w:adjustRightInd w:val="0"/>
        <w:ind w:firstLine="570"/>
        <w:jc w:val="both"/>
        <w:rPr>
          <w:sz w:val="24"/>
          <w:szCs w:val="24"/>
        </w:rPr>
      </w:pPr>
      <w:r w:rsidRPr="009D2533">
        <w:rPr>
          <w:sz w:val="24"/>
          <w:szCs w:val="24"/>
        </w:rPr>
        <w:t>6.4.4.</w:t>
      </w:r>
      <w:r w:rsidRPr="009D2533">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452556" w:rsidRPr="009D2533" w:rsidRDefault="00452556" w:rsidP="00452556">
      <w:pPr>
        <w:autoSpaceDE w:val="0"/>
        <w:autoSpaceDN w:val="0"/>
        <w:adjustRightInd w:val="0"/>
        <w:ind w:firstLine="570"/>
        <w:jc w:val="both"/>
        <w:rPr>
          <w:sz w:val="24"/>
          <w:szCs w:val="24"/>
        </w:rPr>
      </w:pPr>
      <w:r w:rsidRPr="009D2533">
        <w:rPr>
          <w:sz w:val="24"/>
          <w:szCs w:val="24"/>
        </w:rPr>
        <w:t>6.4.5.</w:t>
      </w:r>
      <w:r w:rsidRPr="009D2533">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452556" w:rsidRPr="009D2533" w:rsidRDefault="00452556" w:rsidP="00452556">
      <w:pPr>
        <w:autoSpaceDE w:val="0"/>
        <w:autoSpaceDN w:val="0"/>
        <w:adjustRightInd w:val="0"/>
        <w:ind w:firstLine="570"/>
        <w:jc w:val="both"/>
        <w:rPr>
          <w:sz w:val="24"/>
          <w:szCs w:val="24"/>
        </w:rPr>
      </w:pPr>
      <w:r w:rsidRPr="009D2533">
        <w:rPr>
          <w:sz w:val="24"/>
          <w:szCs w:val="24"/>
        </w:rPr>
        <w:t>6.4.6.</w:t>
      </w:r>
      <w:r w:rsidRPr="009D2533">
        <w:rPr>
          <w:sz w:val="24"/>
          <w:szCs w:val="24"/>
        </w:rPr>
        <w:tab/>
        <w:t xml:space="preserve">Участие в работе комиссии по приемке выполненных работ по капитальному ремонту, рабочей комиссии. </w:t>
      </w:r>
    </w:p>
    <w:p w:rsidR="00452556" w:rsidRPr="009D2533" w:rsidRDefault="00452556" w:rsidP="00452556">
      <w:pPr>
        <w:autoSpaceDE w:val="0"/>
        <w:autoSpaceDN w:val="0"/>
        <w:adjustRightInd w:val="0"/>
        <w:ind w:firstLine="570"/>
        <w:jc w:val="both"/>
        <w:rPr>
          <w:sz w:val="24"/>
          <w:szCs w:val="24"/>
        </w:rPr>
      </w:pPr>
      <w:r w:rsidRPr="009D2533">
        <w:rPr>
          <w:sz w:val="24"/>
          <w:szCs w:val="24"/>
        </w:rPr>
        <w:t>6.5.</w:t>
      </w:r>
      <w:r w:rsidRPr="009D2533">
        <w:rPr>
          <w:sz w:val="24"/>
          <w:szCs w:val="24"/>
        </w:rPr>
        <w:tab/>
        <w:t>С целью выполнения функций, представитель Заказчика имеет право:</w:t>
      </w:r>
    </w:p>
    <w:p w:rsidR="00452556" w:rsidRPr="009D2533" w:rsidRDefault="00452556" w:rsidP="00452556">
      <w:pPr>
        <w:autoSpaceDE w:val="0"/>
        <w:autoSpaceDN w:val="0"/>
        <w:adjustRightInd w:val="0"/>
        <w:ind w:firstLine="570"/>
        <w:jc w:val="both"/>
        <w:rPr>
          <w:sz w:val="24"/>
          <w:szCs w:val="24"/>
        </w:rPr>
      </w:pPr>
      <w:r w:rsidRPr="009D2533">
        <w:rPr>
          <w:sz w:val="24"/>
          <w:szCs w:val="24"/>
        </w:rPr>
        <w:t>6.5.1.</w:t>
      </w:r>
      <w:r w:rsidRPr="009D2533">
        <w:rPr>
          <w:sz w:val="24"/>
          <w:szCs w:val="24"/>
        </w:rPr>
        <w:tab/>
        <w:t>Проводить совещания с Подрядчиком и участвовать в совещаниях, проводимых по инициативе Заказчика или Подрядчика;</w:t>
      </w:r>
    </w:p>
    <w:p w:rsidR="00452556" w:rsidRPr="009D2533" w:rsidRDefault="00452556" w:rsidP="00452556">
      <w:pPr>
        <w:autoSpaceDE w:val="0"/>
        <w:autoSpaceDN w:val="0"/>
        <w:adjustRightInd w:val="0"/>
        <w:ind w:firstLine="570"/>
        <w:jc w:val="both"/>
        <w:rPr>
          <w:sz w:val="24"/>
          <w:szCs w:val="24"/>
        </w:rPr>
      </w:pPr>
      <w:r w:rsidRPr="009D2533">
        <w:rPr>
          <w:sz w:val="24"/>
          <w:szCs w:val="24"/>
        </w:rPr>
        <w:t>6.5.2.</w:t>
      </w:r>
      <w:r w:rsidRPr="009D2533">
        <w:rPr>
          <w:sz w:val="24"/>
          <w:szCs w:val="24"/>
        </w:rPr>
        <w:tab/>
        <w:t>Давать в письменной форме замечания Подрядчику и требовать от него устранения указанных в замечаниях недостатков.</w:t>
      </w:r>
    </w:p>
    <w:p w:rsidR="00452556" w:rsidRPr="009D2533" w:rsidRDefault="00452556" w:rsidP="00452556">
      <w:pPr>
        <w:autoSpaceDE w:val="0"/>
        <w:autoSpaceDN w:val="0"/>
        <w:adjustRightInd w:val="0"/>
        <w:ind w:firstLine="570"/>
        <w:jc w:val="both"/>
        <w:rPr>
          <w:sz w:val="24"/>
          <w:szCs w:val="24"/>
        </w:rPr>
      </w:pPr>
      <w:r w:rsidRPr="009D2533">
        <w:rPr>
          <w:sz w:val="24"/>
          <w:szCs w:val="24"/>
        </w:rPr>
        <w:t>6.6.</w:t>
      </w:r>
      <w:r w:rsidRPr="009D2533">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52556" w:rsidRPr="009D2533" w:rsidRDefault="00452556" w:rsidP="00452556">
      <w:pPr>
        <w:tabs>
          <w:tab w:val="left" w:pos="1418"/>
        </w:tabs>
        <w:autoSpaceDE w:val="0"/>
        <w:autoSpaceDN w:val="0"/>
        <w:adjustRightInd w:val="0"/>
        <w:ind w:firstLine="570"/>
        <w:jc w:val="both"/>
        <w:rPr>
          <w:sz w:val="24"/>
          <w:szCs w:val="24"/>
        </w:rPr>
      </w:pPr>
      <w:r w:rsidRPr="009D2533">
        <w:rPr>
          <w:sz w:val="24"/>
          <w:szCs w:val="24"/>
        </w:rPr>
        <w:t>6.7.</w:t>
      </w:r>
      <w:r w:rsidRPr="009D2533">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52556" w:rsidRPr="009D2533" w:rsidRDefault="00452556" w:rsidP="00452556">
      <w:pPr>
        <w:tabs>
          <w:tab w:val="left" w:pos="1418"/>
        </w:tabs>
        <w:autoSpaceDE w:val="0"/>
        <w:autoSpaceDN w:val="0"/>
        <w:adjustRightInd w:val="0"/>
        <w:ind w:firstLine="570"/>
        <w:jc w:val="both"/>
        <w:rPr>
          <w:sz w:val="24"/>
          <w:szCs w:val="24"/>
        </w:rPr>
      </w:pPr>
      <w:r w:rsidRPr="009D2533">
        <w:rPr>
          <w:sz w:val="24"/>
          <w:szCs w:val="24"/>
        </w:rPr>
        <w:lastRenderedPageBreak/>
        <w:t>6.8.</w:t>
      </w:r>
      <w:r w:rsidRPr="009D2533">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452556" w:rsidRPr="009D2533" w:rsidRDefault="00452556" w:rsidP="00452556">
      <w:pPr>
        <w:autoSpaceDE w:val="0"/>
        <w:autoSpaceDN w:val="0"/>
        <w:adjustRightInd w:val="0"/>
        <w:ind w:firstLine="570"/>
        <w:jc w:val="both"/>
        <w:rPr>
          <w:sz w:val="24"/>
          <w:szCs w:val="24"/>
        </w:rPr>
      </w:pPr>
      <w:r w:rsidRPr="009D2533">
        <w:rPr>
          <w:sz w:val="24"/>
          <w:szCs w:val="24"/>
        </w:rPr>
        <w:t>6.9.</w:t>
      </w:r>
      <w:r w:rsidRPr="009D2533">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52556" w:rsidRPr="009D2533" w:rsidRDefault="00452556" w:rsidP="00452556">
      <w:pPr>
        <w:autoSpaceDE w:val="0"/>
        <w:autoSpaceDN w:val="0"/>
        <w:adjustRightInd w:val="0"/>
        <w:ind w:firstLine="570"/>
        <w:jc w:val="both"/>
        <w:rPr>
          <w:sz w:val="24"/>
          <w:szCs w:val="24"/>
        </w:rPr>
      </w:pPr>
      <w:r w:rsidRPr="009D2533">
        <w:rPr>
          <w:sz w:val="24"/>
          <w:szCs w:val="24"/>
        </w:rPr>
        <w:t>6.10.</w:t>
      </w:r>
      <w:r w:rsidRPr="009D2533">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452556" w:rsidRPr="009D2533" w:rsidRDefault="00452556" w:rsidP="00452556">
      <w:pPr>
        <w:widowControl w:val="0"/>
        <w:autoSpaceDE w:val="0"/>
        <w:autoSpaceDN w:val="0"/>
        <w:adjustRightInd w:val="0"/>
        <w:ind w:firstLine="570"/>
        <w:jc w:val="both"/>
        <w:rPr>
          <w:sz w:val="24"/>
          <w:szCs w:val="24"/>
        </w:rPr>
      </w:pPr>
      <w:r w:rsidRPr="009D2533">
        <w:rPr>
          <w:sz w:val="24"/>
          <w:szCs w:val="24"/>
        </w:rPr>
        <w:t>6.11.</w:t>
      </w:r>
      <w:r w:rsidRPr="009D2533">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452556" w:rsidRPr="009D2533" w:rsidRDefault="00452556" w:rsidP="00452556">
      <w:pPr>
        <w:autoSpaceDE w:val="0"/>
        <w:autoSpaceDN w:val="0"/>
        <w:adjustRightInd w:val="0"/>
        <w:spacing w:before="120" w:after="120"/>
        <w:jc w:val="center"/>
        <w:rPr>
          <w:b/>
          <w:bCs/>
          <w:sz w:val="24"/>
          <w:szCs w:val="24"/>
        </w:rPr>
      </w:pPr>
      <w:r w:rsidRPr="009D2533">
        <w:rPr>
          <w:b/>
          <w:bCs/>
          <w:sz w:val="24"/>
          <w:szCs w:val="24"/>
        </w:rPr>
        <w:t>7. СДАЧА И ПРИЕМКА РАБОТ</w:t>
      </w:r>
    </w:p>
    <w:p w:rsidR="00452556" w:rsidRPr="009D2533" w:rsidRDefault="00452556" w:rsidP="00452556">
      <w:pPr>
        <w:tabs>
          <w:tab w:val="left" w:pos="720"/>
        </w:tabs>
        <w:ind w:firstLine="567"/>
        <w:jc w:val="both"/>
        <w:rPr>
          <w:sz w:val="24"/>
          <w:szCs w:val="24"/>
        </w:rPr>
      </w:pPr>
      <w:r w:rsidRPr="009D2533">
        <w:rPr>
          <w:sz w:val="24"/>
          <w:szCs w:val="24"/>
        </w:rPr>
        <w:t>7.1.</w:t>
      </w:r>
      <w:r w:rsidRPr="009D2533">
        <w:rPr>
          <w:sz w:val="24"/>
          <w:szCs w:val="24"/>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452556" w:rsidRPr="009D2533" w:rsidRDefault="00452556" w:rsidP="00452556">
      <w:pPr>
        <w:tabs>
          <w:tab w:val="left" w:pos="720"/>
        </w:tabs>
        <w:ind w:firstLine="567"/>
        <w:jc w:val="both"/>
        <w:rPr>
          <w:sz w:val="24"/>
          <w:szCs w:val="24"/>
        </w:rPr>
      </w:pPr>
      <w:r w:rsidRPr="009D2533">
        <w:rPr>
          <w:sz w:val="24"/>
          <w:szCs w:val="24"/>
        </w:rPr>
        <w:t>7.2.</w:t>
      </w:r>
      <w:r w:rsidRPr="009D2533">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452556" w:rsidRPr="009D2533" w:rsidRDefault="00452556" w:rsidP="00452556">
      <w:pPr>
        <w:ind w:firstLine="567"/>
        <w:jc w:val="both"/>
        <w:rPr>
          <w:sz w:val="24"/>
          <w:szCs w:val="24"/>
        </w:rPr>
      </w:pPr>
      <w:r w:rsidRPr="009D2533">
        <w:rPr>
          <w:sz w:val="24"/>
          <w:szCs w:val="24"/>
        </w:rPr>
        <w:t>7.3.</w:t>
      </w:r>
      <w:r w:rsidRPr="009D2533">
        <w:rPr>
          <w:sz w:val="24"/>
          <w:szCs w:val="24"/>
        </w:rPr>
        <w:tab/>
        <w:t xml:space="preserve">Для проверки предоставленных Подрядчиком документов, предусмотренных Договором, Заказчик своими силами (или с привлечением экспертов, экспертных организаций, по усмотрению Заказчика) проводит проверку документов в течение 10 (Десяти) рабочих дней со дня получения. </w:t>
      </w:r>
    </w:p>
    <w:p w:rsidR="00452556" w:rsidRPr="009D2533" w:rsidRDefault="00452556" w:rsidP="00452556">
      <w:pPr>
        <w:tabs>
          <w:tab w:val="left" w:pos="720"/>
        </w:tabs>
        <w:ind w:firstLine="567"/>
        <w:jc w:val="both"/>
        <w:rPr>
          <w:sz w:val="24"/>
          <w:szCs w:val="24"/>
        </w:rPr>
      </w:pPr>
      <w:r w:rsidRPr="009D2533">
        <w:rPr>
          <w:sz w:val="24"/>
          <w:szCs w:val="24"/>
        </w:rPr>
        <w:t>7.4.</w:t>
      </w:r>
      <w:r w:rsidRPr="009D2533">
        <w:rPr>
          <w:sz w:val="24"/>
          <w:szCs w:val="24"/>
        </w:rPr>
        <w:tab/>
        <w:t>Приемка выполненных работ осуществляется и оформляется в соответствии с условиями Договора. Подрядчик при предъявлении выполненных работ к приемке представляет Заказчику счет, счет-фактуру, Акт о приемке выполненных работ по форме КС-2,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фактически выполненным видам и объемам работ.</w:t>
      </w:r>
    </w:p>
    <w:p w:rsidR="00452556" w:rsidRPr="009D2533" w:rsidRDefault="00452556" w:rsidP="00452556">
      <w:pPr>
        <w:tabs>
          <w:tab w:val="left" w:pos="720"/>
        </w:tabs>
        <w:ind w:firstLine="567"/>
        <w:jc w:val="both"/>
        <w:rPr>
          <w:sz w:val="24"/>
          <w:szCs w:val="24"/>
        </w:rPr>
      </w:pPr>
      <w:r w:rsidRPr="009D2533">
        <w:rPr>
          <w:sz w:val="24"/>
          <w:szCs w:val="24"/>
        </w:rPr>
        <w:t>7.5.</w:t>
      </w:r>
      <w:r w:rsidRPr="009D2533">
        <w:rPr>
          <w:sz w:val="24"/>
          <w:szCs w:val="24"/>
        </w:rPr>
        <w:tab/>
        <w:t>Объект считается принятым в эксплуатацию со дня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452556" w:rsidRPr="009D2533" w:rsidRDefault="00452556" w:rsidP="00452556">
      <w:pPr>
        <w:tabs>
          <w:tab w:val="left" w:pos="720"/>
        </w:tabs>
        <w:ind w:firstLine="567"/>
        <w:jc w:val="both"/>
        <w:rPr>
          <w:sz w:val="24"/>
          <w:szCs w:val="24"/>
        </w:rPr>
      </w:pPr>
      <w:r w:rsidRPr="009D2533">
        <w:rPr>
          <w:sz w:val="24"/>
          <w:szCs w:val="24"/>
        </w:rPr>
        <w:t>7.6.</w:t>
      </w:r>
      <w:r w:rsidRPr="009D2533">
        <w:rPr>
          <w:sz w:val="24"/>
          <w:szCs w:val="24"/>
        </w:rP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52556" w:rsidRPr="009D2533" w:rsidRDefault="00452556" w:rsidP="00452556">
      <w:pPr>
        <w:tabs>
          <w:tab w:val="left" w:pos="720"/>
        </w:tabs>
        <w:ind w:firstLine="567"/>
        <w:jc w:val="both"/>
        <w:rPr>
          <w:sz w:val="24"/>
          <w:szCs w:val="24"/>
        </w:rPr>
      </w:pPr>
      <w:r w:rsidRPr="009D2533">
        <w:rPr>
          <w:sz w:val="24"/>
          <w:szCs w:val="24"/>
        </w:rPr>
        <w:t>7.7.</w:t>
      </w:r>
      <w:r w:rsidRPr="009D2533">
        <w:rPr>
          <w:sz w:val="24"/>
          <w:szCs w:val="24"/>
        </w:rP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452556" w:rsidRPr="009D2533" w:rsidRDefault="00452556" w:rsidP="00452556">
      <w:pPr>
        <w:spacing w:before="120" w:after="120"/>
        <w:jc w:val="center"/>
        <w:rPr>
          <w:b/>
          <w:sz w:val="24"/>
          <w:szCs w:val="24"/>
        </w:rPr>
      </w:pPr>
      <w:r w:rsidRPr="009D2533">
        <w:rPr>
          <w:b/>
          <w:sz w:val="24"/>
          <w:szCs w:val="24"/>
        </w:rPr>
        <w:t>8. СКРЫТЫЕ СТРОИТЕЛЬНЫЕ РАБОТЫ</w:t>
      </w:r>
    </w:p>
    <w:p w:rsidR="00452556" w:rsidRPr="009D2533" w:rsidRDefault="00452556" w:rsidP="00452556">
      <w:pPr>
        <w:ind w:firstLine="567"/>
        <w:jc w:val="both"/>
        <w:rPr>
          <w:sz w:val="24"/>
          <w:szCs w:val="24"/>
        </w:rPr>
      </w:pPr>
      <w:r w:rsidRPr="009D2533">
        <w:rPr>
          <w:sz w:val="24"/>
          <w:szCs w:val="24"/>
        </w:rPr>
        <w:t>8.1.</w:t>
      </w:r>
      <w:r w:rsidRPr="009D2533">
        <w:rPr>
          <w:sz w:val="24"/>
          <w:szCs w:val="24"/>
        </w:rPr>
        <w:tab/>
        <w:t xml:space="preserve">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w:t>
      </w:r>
      <w:r w:rsidRPr="009D2533">
        <w:rPr>
          <w:sz w:val="24"/>
          <w:szCs w:val="24"/>
        </w:rPr>
        <w:lastRenderedPageBreak/>
        <w:t>осуществляющую строительный контроль и технический надзор за выполнением работ) о необходимости проведения приемки.</w:t>
      </w:r>
    </w:p>
    <w:p w:rsidR="00452556" w:rsidRPr="009D2533" w:rsidRDefault="00452556" w:rsidP="00452556">
      <w:pPr>
        <w:ind w:firstLine="567"/>
        <w:jc w:val="both"/>
        <w:rPr>
          <w:sz w:val="24"/>
          <w:szCs w:val="24"/>
        </w:rPr>
      </w:pPr>
      <w:r w:rsidRPr="009D2533">
        <w:rPr>
          <w:sz w:val="24"/>
          <w:szCs w:val="24"/>
        </w:rPr>
        <w:t>8.2.</w:t>
      </w:r>
      <w:r w:rsidRPr="009D2533">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452556" w:rsidRPr="009D2533" w:rsidRDefault="00452556" w:rsidP="00452556">
      <w:pPr>
        <w:ind w:firstLine="567"/>
        <w:jc w:val="both"/>
        <w:rPr>
          <w:sz w:val="24"/>
          <w:szCs w:val="24"/>
        </w:rPr>
      </w:pPr>
      <w:r w:rsidRPr="009D2533">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452556" w:rsidRPr="009D2533" w:rsidRDefault="00452556" w:rsidP="00452556">
      <w:pPr>
        <w:ind w:firstLine="570"/>
        <w:jc w:val="both"/>
        <w:rPr>
          <w:sz w:val="24"/>
          <w:szCs w:val="24"/>
        </w:rPr>
      </w:pPr>
      <w:r w:rsidRPr="009D2533">
        <w:rPr>
          <w:sz w:val="24"/>
          <w:szCs w:val="24"/>
        </w:rPr>
        <w:t>8.3.</w:t>
      </w:r>
      <w:r w:rsidRPr="009D2533">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452556" w:rsidRPr="009D2533" w:rsidRDefault="00452556" w:rsidP="00452556">
      <w:pPr>
        <w:jc w:val="center"/>
        <w:rPr>
          <w:b/>
          <w:sz w:val="24"/>
          <w:szCs w:val="24"/>
        </w:rPr>
      </w:pPr>
      <w:r w:rsidRPr="009D2533">
        <w:rPr>
          <w:b/>
          <w:sz w:val="24"/>
          <w:szCs w:val="24"/>
        </w:rPr>
        <w:t>9. ОХРАННЫЕ МЕРОПРИЯТИЯ</w:t>
      </w:r>
    </w:p>
    <w:p w:rsidR="00452556" w:rsidRPr="009D2533" w:rsidRDefault="00452556" w:rsidP="00452556">
      <w:pPr>
        <w:tabs>
          <w:tab w:val="left" w:pos="1134"/>
        </w:tabs>
        <w:autoSpaceDE w:val="0"/>
        <w:autoSpaceDN w:val="0"/>
        <w:adjustRightInd w:val="0"/>
        <w:ind w:firstLine="710"/>
        <w:jc w:val="both"/>
        <w:rPr>
          <w:sz w:val="24"/>
          <w:szCs w:val="24"/>
        </w:rPr>
      </w:pPr>
      <w:r w:rsidRPr="009D2533">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452556" w:rsidRPr="009D2533" w:rsidRDefault="00452556" w:rsidP="00452556">
      <w:pPr>
        <w:tabs>
          <w:tab w:val="left" w:pos="1134"/>
        </w:tabs>
        <w:autoSpaceDE w:val="0"/>
        <w:autoSpaceDN w:val="0"/>
        <w:adjustRightInd w:val="0"/>
        <w:ind w:firstLine="710"/>
        <w:jc w:val="both"/>
        <w:rPr>
          <w:sz w:val="24"/>
          <w:szCs w:val="24"/>
        </w:rPr>
      </w:pPr>
      <w:r w:rsidRPr="009D2533">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452556" w:rsidRPr="009D2533" w:rsidRDefault="00452556" w:rsidP="00452556">
      <w:pPr>
        <w:tabs>
          <w:tab w:val="left" w:pos="1134"/>
        </w:tabs>
        <w:autoSpaceDE w:val="0"/>
        <w:autoSpaceDN w:val="0"/>
        <w:adjustRightInd w:val="0"/>
        <w:ind w:firstLine="710"/>
        <w:jc w:val="both"/>
        <w:rPr>
          <w:sz w:val="24"/>
          <w:szCs w:val="24"/>
        </w:rPr>
      </w:pPr>
      <w:r w:rsidRPr="009D2533">
        <w:rPr>
          <w:sz w:val="24"/>
          <w:szCs w:val="24"/>
        </w:rPr>
        <w:t>9.3. Подрядчик обязан обеспечить надлежащее хранение взрывоопасных материалов.</w:t>
      </w:r>
    </w:p>
    <w:p w:rsidR="00452556" w:rsidRPr="009D2533" w:rsidRDefault="00452556" w:rsidP="00452556">
      <w:pPr>
        <w:tabs>
          <w:tab w:val="left" w:pos="1134"/>
        </w:tabs>
        <w:autoSpaceDE w:val="0"/>
        <w:autoSpaceDN w:val="0"/>
        <w:adjustRightInd w:val="0"/>
        <w:ind w:firstLine="710"/>
        <w:jc w:val="both"/>
        <w:rPr>
          <w:sz w:val="24"/>
          <w:szCs w:val="24"/>
        </w:rPr>
      </w:pPr>
      <w:r w:rsidRPr="009D2533">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9D2533">
        <w:rPr>
          <w:sz w:val="24"/>
          <w:szCs w:val="24"/>
        </w:rPr>
        <w:t>т.ч</w:t>
      </w:r>
      <w:proofErr w:type="spellEnd"/>
      <w:r w:rsidRPr="009D2533">
        <w:rPr>
          <w:sz w:val="24"/>
          <w:szCs w:val="24"/>
        </w:rPr>
        <w:t>. имущества, материалов, оборудования, строительной техники, инструментов.</w:t>
      </w:r>
    </w:p>
    <w:p w:rsidR="00452556" w:rsidRPr="009D2533" w:rsidRDefault="00452556" w:rsidP="00452556">
      <w:pPr>
        <w:jc w:val="center"/>
        <w:rPr>
          <w:b/>
          <w:sz w:val="24"/>
          <w:szCs w:val="24"/>
        </w:rPr>
      </w:pPr>
      <w:r w:rsidRPr="009D2533">
        <w:rPr>
          <w:b/>
          <w:sz w:val="24"/>
          <w:szCs w:val="24"/>
        </w:rPr>
        <w:t>10. СТРАХОВАНИЕ ОТВЕТСТВЕННОСТИ ПОДРЯДЧИКА</w:t>
      </w:r>
    </w:p>
    <w:p w:rsidR="00452556" w:rsidRPr="009D2533" w:rsidRDefault="00452556" w:rsidP="00452556">
      <w:pPr>
        <w:numPr>
          <w:ilvl w:val="1"/>
          <w:numId w:val="27"/>
        </w:numPr>
        <w:tabs>
          <w:tab w:val="left" w:pos="1134"/>
        </w:tabs>
        <w:autoSpaceDE w:val="0"/>
        <w:autoSpaceDN w:val="0"/>
        <w:adjustRightInd w:val="0"/>
        <w:ind w:left="0" w:firstLine="709"/>
        <w:jc w:val="both"/>
        <w:rPr>
          <w:sz w:val="24"/>
          <w:szCs w:val="24"/>
        </w:rPr>
      </w:pPr>
      <w:r w:rsidRPr="009D2533">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452556" w:rsidRPr="009D2533" w:rsidRDefault="00452556" w:rsidP="00452556">
      <w:pPr>
        <w:widowControl w:val="0"/>
        <w:numPr>
          <w:ilvl w:val="1"/>
          <w:numId w:val="27"/>
        </w:numPr>
        <w:tabs>
          <w:tab w:val="left" w:pos="1276"/>
        </w:tabs>
        <w:autoSpaceDE w:val="0"/>
        <w:autoSpaceDN w:val="0"/>
        <w:adjustRightInd w:val="0"/>
        <w:ind w:left="0" w:right="-144" w:firstLine="709"/>
        <w:jc w:val="both"/>
        <w:rPr>
          <w:sz w:val="24"/>
          <w:szCs w:val="24"/>
        </w:rPr>
      </w:pPr>
      <w:r w:rsidRPr="009D2533">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452556" w:rsidRPr="009D2533" w:rsidRDefault="00452556" w:rsidP="00452556">
      <w:pPr>
        <w:tabs>
          <w:tab w:val="left" w:pos="709"/>
        </w:tabs>
        <w:autoSpaceDE w:val="0"/>
        <w:autoSpaceDN w:val="0"/>
        <w:adjustRightInd w:val="0"/>
        <w:jc w:val="both"/>
        <w:rPr>
          <w:sz w:val="24"/>
          <w:szCs w:val="24"/>
        </w:rPr>
      </w:pPr>
      <w:r w:rsidRPr="009D2533">
        <w:rPr>
          <w:sz w:val="24"/>
          <w:szCs w:val="24"/>
        </w:rPr>
        <w:t>1) вред жизни и/или здоровью третьих лиц (смерть, болезнь граждан, причинение им телесных повреждений);</w:t>
      </w:r>
    </w:p>
    <w:p w:rsidR="00452556" w:rsidRPr="009D2533" w:rsidRDefault="00452556" w:rsidP="00452556">
      <w:pPr>
        <w:tabs>
          <w:tab w:val="left" w:pos="709"/>
        </w:tabs>
        <w:autoSpaceDE w:val="0"/>
        <w:autoSpaceDN w:val="0"/>
        <w:adjustRightInd w:val="0"/>
        <w:jc w:val="both"/>
        <w:rPr>
          <w:sz w:val="24"/>
          <w:szCs w:val="24"/>
        </w:rPr>
      </w:pPr>
      <w:r w:rsidRPr="009D2533">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452556" w:rsidRPr="009D2533" w:rsidRDefault="00452556" w:rsidP="00452556">
      <w:pPr>
        <w:widowControl w:val="0"/>
        <w:numPr>
          <w:ilvl w:val="1"/>
          <w:numId w:val="27"/>
        </w:numPr>
        <w:tabs>
          <w:tab w:val="left" w:pos="1276"/>
        </w:tabs>
        <w:autoSpaceDE w:val="0"/>
        <w:autoSpaceDN w:val="0"/>
        <w:adjustRightInd w:val="0"/>
        <w:ind w:left="0" w:right="-144" w:firstLine="709"/>
        <w:jc w:val="both"/>
        <w:rPr>
          <w:sz w:val="24"/>
          <w:szCs w:val="24"/>
        </w:rPr>
      </w:pPr>
      <w:r w:rsidRPr="009D2533">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452556" w:rsidRPr="009D2533" w:rsidRDefault="00452556" w:rsidP="00452556">
      <w:pPr>
        <w:widowControl w:val="0"/>
        <w:numPr>
          <w:ilvl w:val="1"/>
          <w:numId w:val="27"/>
        </w:numPr>
        <w:tabs>
          <w:tab w:val="left" w:pos="1276"/>
        </w:tabs>
        <w:autoSpaceDE w:val="0"/>
        <w:autoSpaceDN w:val="0"/>
        <w:adjustRightInd w:val="0"/>
        <w:ind w:left="0" w:right="-144" w:firstLine="709"/>
        <w:jc w:val="both"/>
        <w:rPr>
          <w:sz w:val="24"/>
          <w:szCs w:val="24"/>
        </w:rPr>
      </w:pPr>
      <w:r w:rsidRPr="009D2533">
        <w:rPr>
          <w:sz w:val="24"/>
          <w:szCs w:val="24"/>
        </w:rPr>
        <w:t xml:space="preserve">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w:t>
      </w:r>
      <w:r w:rsidRPr="009D2533">
        <w:rPr>
          <w:sz w:val="24"/>
          <w:szCs w:val="24"/>
        </w:rPr>
        <w:lastRenderedPageBreak/>
        <w:t>возмещением.</w:t>
      </w:r>
    </w:p>
    <w:p w:rsidR="00452556" w:rsidRPr="009D2533" w:rsidRDefault="00452556" w:rsidP="00452556">
      <w:pPr>
        <w:numPr>
          <w:ilvl w:val="1"/>
          <w:numId w:val="27"/>
        </w:numPr>
        <w:tabs>
          <w:tab w:val="left" w:pos="1134"/>
        </w:tabs>
        <w:autoSpaceDE w:val="0"/>
        <w:autoSpaceDN w:val="0"/>
        <w:adjustRightInd w:val="0"/>
        <w:ind w:left="0" w:firstLine="709"/>
        <w:jc w:val="both"/>
        <w:rPr>
          <w:sz w:val="24"/>
          <w:szCs w:val="24"/>
        </w:rPr>
      </w:pPr>
      <w:r w:rsidRPr="009D2533">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452556" w:rsidRPr="009D2533" w:rsidRDefault="00452556" w:rsidP="00452556">
      <w:pPr>
        <w:numPr>
          <w:ilvl w:val="1"/>
          <w:numId w:val="27"/>
        </w:numPr>
        <w:tabs>
          <w:tab w:val="left" w:pos="1134"/>
        </w:tabs>
        <w:autoSpaceDE w:val="0"/>
        <w:autoSpaceDN w:val="0"/>
        <w:adjustRightInd w:val="0"/>
        <w:ind w:left="0" w:firstLine="709"/>
        <w:jc w:val="both"/>
        <w:rPr>
          <w:sz w:val="24"/>
          <w:szCs w:val="24"/>
        </w:rPr>
      </w:pPr>
      <w:r w:rsidRPr="009D2533">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452556" w:rsidRPr="009D2533" w:rsidRDefault="00452556" w:rsidP="00452556">
      <w:pPr>
        <w:numPr>
          <w:ilvl w:val="1"/>
          <w:numId w:val="27"/>
        </w:numPr>
        <w:tabs>
          <w:tab w:val="left" w:pos="1134"/>
        </w:tabs>
        <w:autoSpaceDE w:val="0"/>
        <w:autoSpaceDN w:val="0"/>
        <w:adjustRightInd w:val="0"/>
        <w:ind w:left="0" w:firstLine="709"/>
        <w:jc w:val="both"/>
        <w:rPr>
          <w:sz w:val="24"/>
          <w:szCs w:val="24"/>
        </w:rPr>
      </w:pPr>
      <w:r w:rsidRPr="009D2533">
        <w:rPr>
          <w:sz w:val="24"/>
          <w:szCs w:val="24"/>
        </w:rPr>
        <w:t xml:space="preserve">Подрядчик обязан соблюдать условия договора страхования. </w:t>
      </w:r>
    </w:p>
    <w:p w:rsidR="00452556" w:rsidRPr="009D2533" w:rsidRDefault="00452556" w:rsidP="00452556">
      <w:pPr>
        <w:numPr>
          <w:ilvl w:val="1"/>
          <w:numId w:val="27"/>
        </w:numPr>
        <w:tabs>
          <w:tab w:val="left" w:pos="1134"/>
        </w:tabs>
        <w:autoSpaceDE w:val="0"/>
        <w:autoSpaceDN w:val="0"/>
        <w:adjustRightInd w:val="0"/>
        <w:ind w:left="0" w:firstLine="709"/>
        <w:jc w:val="both"/>
        <w:rPr>
          <w:sz w:val="24"/>
          <w:szCs w:val="24"/>
        </w:rPr>
      </w:pPr>
      <w:r w:rsidRPr="009D2533">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452556" w:rsidRPr="009D2533" w:rsidRDefault="00452556" w:rsidP="00452556">
      <w:pPr>
        <w:numPr>
          <w:ilvl w:val="1"/>
          <w:numId w:val="27"/>
        </w:numPr>
        <w:tabs>
          <w:tab w:val="left" w:pos="1134"/>
        </w:tabs>
        <w:autoSpaceDE w:val="0"/>
        <w:autoSpaceDN w:val="0"/>
        <w:adjustRightInd w:val="0"/>
        <w:ind w:left="0" w:firstLine="709"/>
        <w:jc w:val="both"/>
        <w:rPr>
          <w:sz w:val="24"/>
          <w:szCs w:val="24"/>
        </w:rPr>
      </w:pPr>
      <w:r w:rsidRPr="009D2533">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452556" w:rsidRPr="009D2533" w:rsidRDefault="00452556" w:rsidP="00452556">
      <w:pPr>
        <w:numPr>
          <w:ilvl w:val="1"/>
          <w:numId w:val="27"/>
        </w:numPr>
        <w:tabs>
          <w:tab w:val="left" w:pos="1134"/>
        </w:tabs>
        <w:autoSpaceDE w:val="0"/>
        <w:autoSpaceDN w:val="0"/>
        <w:adjustRightInd w:val="0"/>
        <w:ind w:left="0" w:firstLine="709"/>
        <w:jc w:val="both"/>
        <w:rPr>
          <w:sz w:val="24"/>
          <w:szCs w:val="24"/>
        </w:rPr>
      </w:pPr>
      <w:r w:rsidRPr="009D2533">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452556" w:rsidRPr="009D2533" w:rsidRDefault="00452556" w:rsidP="00452556">
      <w:pPr>
        <w:jc w:val="center"/>
        <w:rPr>
          <w:b/>
          <w:sz w:val="24"/>
          <w:szCs w:val="24"/>
        </w:rPr>
      </w:pPr>
      <w:r w:rsidRPr="009D2533">
        <w:rPr>
          <w:b/>
          <w:sz w:val="24"/>
          <w:szCs w:val="24"/>
        </w:rPr>
        <w:t>11. ОБЕСПЕЧЕНИЕ ИСПОЛНЕНИЯ ДОГОВОРА</w:t>
      </w:r>
    </w:p>
    <w:p w:rsidR="00452556" w:rsidRPr="009D2533" w:rsidRDefault="00452556" w:rsidP="00452556">
      <w:pPr>
        <w:widowControl w:val="0"/>
        <w:numPr>
          <w:ilvl w:val="1"/>
          <w:numId w:val="36"/>
        </w:numPr>
        <w:autoSpaceDE w:val="0"/>
        <w:autoSpaceDN w:val="0"/>
        <w:adjustRightInd w:val="0"/>
        <w:ind w:left="0" w:firstLine="709"/>
        <w:jc w:val="both"/>
        <w:rPr>
          <w:sz w:val="24"/>
          <w:szCs w:val="24"/>
        </w:rPr>
      </w:pPr>
      <w:r w:rsidRPr="009D2533">
        <w:rPr>
          <w:sz w:val="24"/>
          <w:szCs w:val="24"/>
        </w:rPr>
        <w:t xml:space="preserve">Подрядчик по своему усмотрению выбирает один из следующих способов обеспечения исполнения договора: </w:t>
      </w:r>
    </w:p>
    <w:p w:rsidR="00452556" w:rsidRPr="009D2533" w:rsidRDefault="00452556" w:rsidP="00452556">
      <w:pPr>
        <w:widowControl w:val="0"/>
        <w:numPr>
          <w:ilvl w:val="2"/>
          <w:numId w:val="37"/>
        </w:numPr>
        <w:autoSpaceDE w:val="0"/>
        <w:autoSpaceDN w:val="0"/>
        <w:adjustRightInd w:val="0"/>
        <w:ind w:left="0" w:firstLine="709"/>
        <w:jc w:val="both"/>
        <w:rPr>
          <w:sz w:val="24"/>
          <w:szCs w:val="24"/>
        </w:rPr>
      </w:pPr>
      <w:r w:rsidRPr="009D2533">
        <w:rPr>
          <w:sz w:val="24"/>
          <w:szCs w:val="24"/>
        </w:rPr>
        <w:t>безотзывная банковская гарантия, выданная кредитной организацией;</w:t>
      </w:r>
    </w:p>
    <w:p w:rsidR="00452556" w:rsidRPr="009D2533" w:rsidRDefault="00452556" w:rsidP="00452556">
      <w:pPr>
        <w:widowControl w:val="0"/>
        <w:numPr>
          <w:ilvl w:val="2"/>
          <w:numId w:val="37"/>
        </w:numPr>
        <w:autoSpaceDE w:val="0"/>
        <w:autoSpaceDN w:val="0"/>
        <w:adjustRightInd w:val="0"/>
        <w:ind w:left="0" w:firstLine="709"/>
        <w:jc w:val="both"/>
        <w:rPr>
          <w:sz w:val="24"/>
          <w:szCs w:val="24"/>
        </w:rPr>
      </w:pPr>
      <w:r w:rsidRPr="009D2533">
        <w:rPr>
          <w:sz w:val="24"/>
          <w:szCs w:val="24"/>
        </w:rPr>
        <w:t>передача Заказчику денежных средств.</w:t>
      </w:r>
    </w:p>
    <w:p w:rsidR="00452556" w:rsidRPr="009D2533" w:rsidRDefault="00452556" w:rsidP="00452556">
      <w:pPr>
        <w:widowControl w:val="0"/>
        <w:numPr>
          <w:ilvl w:val="1"/>
          <w:numId w:val="36"/>
        </w:numPr>
        <w:autoSpaceDE w:val="0"/>
        <w:autoSpaceDN w:val="0"/>
        <w:adjustRightInd w:val="0"/>
        <w:ind w:left="0" w:firstLine="709"/>
        <w:jc w:val="both"/>
        <w:rPr>
          <w:sz w:val="24"/>
          <w:szCs w:val="24"/>
        </w:rPr>
      </w:pPr>
      <w:r w:rsidRPr="009D2533">
        <w:rPr>
          <w:sz w:val="24"/>
          <w:szCs w:val="24"/>
        </w:rPr>
        <w:t>Размер обеспечения исполнения Договора составляет:</w:t>
      </w:r>
      <w:r w:rsidRPr="009D2533">
        <w:rPr>
          <w:color w:val="000000"/>
          <w:spacing w:val="-4"/>
          <w:sz w:val="24"/>
          <w:szCs w:val="24"/>
        </w:rPr>
        <w:t xml:space="preserve"> _________ рублей.</w:t>
      </w:r>
    </w:p>
    <w:p w:rsidR="00452556" w:rsidRPr="009D2533" w:rsidRDefault="00452556" w:rsidP="00452556">
      <w:pPr>
        <w:widowControl w:val="0"/>
        <w:numPr>
          <w:ilvl w:val="1"/>
          <w:numId w:val="36"/>
        </w:numPr>
        <w:autoSpaceDE w:val="0"/>
        <w:autoSpaceDN w:val="0"/>
        <w:adjustRightInd w:val="0"/>
        <w:ind w:left="0" w:firstLine="709"/>
        <w:jc w:val="both"/>
        <w:rPr>
          <w:sz w:val="24"/>
          <w:szCs w:val="24"/>
        </w:rPr>
      </w:pPr>
      <w:r w:rsidRPr="009D2533">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452556" w:rsidRPr="009D2533" w:rsidRDefault="00452556" w:rsidP="00452556">
      <w:pPr>
        <w:numPr>
          <w:ilvl w:val="2"/>
          <w:numId w:val="38"/>
        </w:numPr>
        <w:tabs>
          <w:tab w:val="left" w:pos="1080"/>
        </w:tabs>
        <w:ind w:left="0" w:firstLine="709"/>
        <w:jc w:val="both"/>
        <w:rPr>
          <w:color w:val="000000"/>
          <w:sz w:val="24"/>
          <w:szCs w:val="24"/>
        </w:rPr>
      </w:pPr>
      <w:r w:rsidRPr="009D2533">
        <w:rPr>
          <w:color w:val="000000"/>
          <w:sz w:val="24"/>
          <w:szCs w:val="24"/>
        </w:rPr>
        <w:t>Банковская гарантия должна быть безотзывной.</w:t>
      </w:r>
    </w:p>
    <w:p w:rsidR="00452556" w:rsidRPr="009D2533" w:rsidRDefault="00452556" w:rsidP="00452556">
      <w:pPr>
        <w:numPr>
          <w:ilvl w:val="2"/>
          <w:numId w:val="38"/>
        </w:numPr>
        <w:tabs>
          <w:tab w:val="left" w:pos="1080"/>
        </w:tabs>
        <w:ind w:left="0" w:firstLine="709"/>
        <w:jc w:val="both"/>
        <w:rPr>
          <w:color w:val="000000"/>
          <w:sz w:val="24"/>
          <w:szCs w:val="24"/>
        </w:rPr>
      </w:pPr>
      <w:r w:rsidRPr="009D2533">
        <w:rPr>
          <w:color w:val="000000"/>
          <w:sz w:val="24"/>
          <w:szCs w:val="24"/>
        </w:rPr>
        <w:t>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w:t>
      </w:r>
    </w:p>
    <w:p w:rsidR="00452556" w:rsidRPr="009D2533" w:rsidRDefault="00452556" w:rsidP="00452556">
      <w:pPr>
        <w:numPr>
          <w:ilvl w:val="2"/>
          <w:numId w:val="38"/>
        </w:numPr>
        <w:tabs>
          <w:tab w:val="left" w:pos="1080"/>
        </w:tabs>
        <w:ind w:left="0" w:firstLine="709"/>
        <w:jc w:val="both"/>
        <w:rPr>
          <w:color w:val="000000"/>
          <w:sz w:val="24"/>
          <w:szCs w:val="24"/>
        </w:rPr>
      </w:pPr>
      <w:r w:rsidRPr="009D2533">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452556" w:rsidRPr="009D2533" w:rsidRDefault="00452556" w:rsidP="00452556">
      <w:pPr>
        <w:numPr>
          <w:ilvl w:val="2"/>
          <w:numId w:val="38"/>
        </w:numPr>
        <w:tabs>
          <w:tab w:val="left" w:pos="1080"/>
        </w:tabs>
        <w:ind w:left="0" w:firstLine="708"/>
        <w:jc w:val="both"/>
        <w:rPr>
          <w:color w:val="000000"/>
          <w:sz w:val="24"/>
          <w:szCs w:val="24"/>
        </w:rPr>
      </w:pPr>
      <w:r w:rsidRPr="009D2533">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9D2533" w:rsidRDefault="00452556" w:rsidP="00452556">
      <w:pPr>
        <w:numPr>
          <w:ilvl w:val="2"/>
          <w:numId w:val="38"/>
        </w:numPr>
        <w:tabs>
          <w:tab w:val="left" w:pos="1080"/>
        </w:tabs>
        <w:ind w:left="0" w:firstLine="708"/>
        <w:jc w:val="both"/>
        <w:rPr>
          <w:color w:val="000000"/>
          <w:sz w:val="24"/>
          <w:szCs w:val="24"/>
        </w:rPr>
      </w:pPr>
      <w:r w:rsidRPr="009D2533">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9D2533" w:rsidRDefault="00452556" w:rsidP="00452556">
      <w:pPr>
        <w:numPr>
          <w:ilvl w:val="2"/>
          <w:numId w:val="38"/>
        </w:numPr>
        <w:tabs>
          <w:tab w:val="left" w:pos="1080"/>
        </w:tabs>
        <w:ind w:left="0" w:firstLine="708"/>
        <w:jc w:val="both"/>
        <w:rPr>
          <w:color w:val="000000"/>
          <w:sz w:val="24"/>
          <w:szCs w:val="24"/>
        </w:rPr>
      </w:pPr>
      <w:r w:rsidRPr="009D2533">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52556" w:rsidRPr="009D2533" w:rsidRDefault="00452556" w:rsidP="00452556">
      <w:pPr>
        <w:numPr>
          <w:ilvl w:val="2"/>
          <w:numId w:val="38"/>
        </w:numPr>
        <w:tabs>
          <w:tab w:val="left" w:pos="1080"/>
        </w:tabs>
        <w:ind w:left="0" w:firstLine="708"/>
        <w:jc w:val="both"/>
        <w:rPr>
          <w:color w:val="000000"/>
          <w:sz w:val="24"/>
          <w:szCs w:val="24"/>
        </w:rPr>
      </w:pPr>
      <w:r w:rsidRPr="009D2533">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w:t>
      </w:r>
      <w:r w:rsidRPr="009D2533">
        <w:rPr>
          <w:color w:val="000000"/>
          <w:sz w:val="24"/>
          <w:szCs w:val="24"/>
        </w:rPr>
        <w:lastRenderedPageBreak/>
        <w:t>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52556" w:rsidRPr="009D2533" w:rsidRDefault="00452556" w:rsidP="00452556">
      <w:pPr>
        <w:numPr>
          <w:ilvl w:val="2"/>
          <w:numId w:val="38"/>
        </w:numPr>
        <w:tabs>
          <w:tab w:val="left" w:pos="1080"/>
        </w:tabs>
        <w:ind w:left="0" w:firstLine="709"/>
        <w:jc w:val="both"/>
        <w:rPr>
          <w:color w:val="000000"/>
          <w:sz w:val="24"/>
          <w:szCs w:val="24"/>
        </w:rPr>
      </w:pPr>
      <w:r w:rsidRPr="009D2533">
        <w:rPr>
          <w:color w:val="000000"/>
          <w:sz w:val="24"/>
          <w:szCs w:val="24"/>
        </w:rPr>
        <w:t xml:space="preserve">Срок действия банковской гарантии - до </w:t>
      </w:r>
      <w:r w:rsidR="00ED5FFF">
        <w:rPr>
          <w:color w:val="000000"/>
          <w:sz w:val="24"/>
          <w:szCs w:val="24"/>
        </w:rPr>
        <w:t>2</w:t>
      </w:r>
      <w:r w:rsidRPr="009D2533">
        <w:rPr>
          <w:color w:val="000000"/>
          <w:sz w:val="24"/>
          <w:szCs w:val="24"/>
        </w:rPr>
        <w:t>0</w:t>
      </w:r>
      <w:r w:rsidR="00ED5FFF">
        <w:rPr>
          <w:color w:val="000000"/>
          <w:sz w:val="24"/>
          <w:szCs w:val="24"/>
        </w:rPr>
        <w:t>.0</w:t>
      </w:r>
      <w:r w:rsidRPr="009D2533">
        <w:rPr>
          <w:color w:val="000000"/>
          <w:sz w:val="24"/>
          <w:szCs w:val="24"/>
        </w:rPr>
        <w:t>2.201</w:t>
      </w:r>
      <w:r w:rsidR="00ED5FFF">
        <w:rPr>
          <w:color w:val="000000"/>
          <w:sz w:val="24"/>
          <w:szCs w:val="24"/>
        </w:rPr>
        <w:t>6</w:t>
      </w:r>
      <w:r w:rsidRPr="009D2533">
        <w:rPr>
          <w:color w:val="000000"/>
          <w:sz w:val="24"/>
          <w:szCs w:val="24"/>
        </w:rPr>
        <w:t xml:space="preserve"> года.</w:t>
      </w:r>
    </w:p>
    <w:p w:rsidR="00452556" w:rsidRPr="009D2533" w:rsidRDefault="00452556" w:rsidP="00452556">
      <w:pPr>
        <w:numPr>
          <w:ilvl w:val="2"/>
          <w:numId w:val="38"/>
        </w:numPr>
        <w:tabs>
          <w:tab w:val="left" w:pos="1080"/>
          <w:tab w:val="left" w:pos="1560"/>
        </w:tabs>
        <w:ind w:left="0" w:firstLine="708"/>
        <w:jc w:val="both"/>
        <w:rPr>
          <w:color w:val="000000"/>
          <w:sz w:val="24"/>
          <w:szCs w:val="24"/>
        </w:rPr>
      </w:pPr>
      <w:r w:rsidRPr="009D2533">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452556" w:rsidRPr="009D2533" w:rsidRDefault="00452556" w:rsidP="00452556">
      <w:pPr>
        <w:numPr>
          <w:ilvl w:val="2"/>
          <w:numId w:val="38"/>
        </w:numPr>
        <w:tabs>
          <w:tab w:val="left" w:pos="1080"/>
          <w:tab w:val="left" w:pos="1560"/>
        </w:tabs>
        <w:ind w:left="0" w:firstLine="708"/>
        <w:jc w:val="both"/>
        <w:rPr>
          <w:color w:val="000000"/>
          <w:sz w:val="24"/>
          <w:szCs w:val="24"/>
        </w:rPr>
      </w:pPr>
      <w:r w:rsidRPr="009D2533">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9D2533" w:rsidRDefault="00452556" w:rsidP="00452556">
      <w:pPr>
        <w:numPr>
          <w:ilvl w:val="2"/>
          <w:numId w:val="38"/>
        </w:numPr>
        <w:tabs>
          <w:tab w:val="left" w:pos="1080"/>
          <w:tab w:val="left" w:pos="1560"/>
        </w:tabs>
        <w:ind w:left="0" w:firstLine="708"/>
        <w:jc w:val="both"/>
        <w:rPr>
          <w:color w:val="000000"/>
          <w:sz w:val="24"/>
          <w:szCs w:val="24"/>
        </w:rPr>
      </w:pPr>
      <w:r w:rsidRPr="009D2533">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452556" w:rsidRPr="009D2533" w:rsidRDefault="00452556" w:rsidP="00452556">
      <w:pPr>
        <w:numPr>
          <w:ilvl w:val="1"/>
          <w:numId w:val="36"/>
        </w:numPr>
        <w:tabs>
          <w:tab w:val="left" w:pos="1080"/>
          <w:tab w:val="left" w:pos="1276"/>
        </w:tabs>
        <w:ind w:left="0" w:firstLine="708"/>
        <w:jc w:val="both"/>
        <w:rPr>
          <w:color w:val="000000"/>
          <w:sz w:val="24"/>
          <w:szCs w:val="24"/>
        </w:rPr>
      </w:pPr>
      <w:r w:rsidRPr="009D2533">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452556" w:rsidRPr="009D2533" w:rsidRDefault="00452556" w:rsidP="00452556">
      <w:pPr>
        <w:numPr>
          <w:ilvl w:val="2"/>
          <w:numId w:val="39"/>
        </w:numPr>
        <w:ind w:left="0" w:firstLine="709"/>
        <w:jc w:val="both"/>
        <w:rPr>
          <w:b/>
          <w:color w:val="000000"/>
          <w:sz w:val="24"/>
          <w:szCs w:val="24"/>
        </w:rPr>
      </w:pPr>
      <w:r w:rsidRPr="009D2533">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9D2533">
        <w:rPr>
          <w:bCs/>
          <w:color w:val="000000"/>
          <w:sz w:val="24"/>
          <w:szCs w:val="24"/>
        </w:rPr>
        <w:t>реквизитам</w:t>
      </w:r>
      <w:r w:rsidRPr="009D2533">
        <w:rPr>
          <w:b/>
          <w:bCs/>
          <w:color w:val="000000"/>
          <w:sz w:val="24"/>
          <w:szCs w:val="24"/>
        </w:rPr>
        <w:t xml:space="preserve"> </w:t>
      </w:r>
      <w:r w:rsidRPr="009D2533">
        <w:rPr>
          <w:color w:val="000000"/>
          <w:sz w:val="24"/>
          <w:szCs w:val="24"/>
        </w:rPr>
        <w:t>Заказчика:</w:t>
      </w:r>
      <w:r w:rsidRPr="009D2533">
        <w:rPr>
          <w:b/>
          <w:color w:val="000000"/>
          <w:sz w:val="24"/>
          <w:szCs w:val="24"/>
        </w:rPr>
        <w:t xml:space="preserve"> </w:t>
      </w:r>
    </w:p>
    <w:p w:rsidR="00452556" w:rsidRPr="009D2533" w:rsidRDefault="00452556" w:rsidP="00452556">
      <w:pPr>
        <w:pStyle w:val="ConsPlusNormal"/>
        <w:keepNext/>
        <w:ind w:left="709"/>
        <w:jc w:val="both"/>
        <w:outlineLvl w:val="1"/>
        <w:rPr>
          <w:rFonts w:ascii="Times New Roman" w:hAnsi="Times New Roman" w:cs="Times New Roman"/>
          <w:b/>
          <w:i/>
          <w:sz w:val="24"/>
          <w:szCs w:val="24"/>
        </w:rPr>
      </w:pPr>
      <w:r w:rsidRPr="009D2533">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452556" w:rsidRPr="009D2533" w:rsidRDefault="00452556" w:rsidP="00452556">
      <w:pPr>
        <w:ind w:left="709" w:firstLine="0"/>
        <w:rPr>
          <w:rFonts w:eastAsia="Calibri"/>
          <w:b/>
          <w:i/>
          <w:sz w:val="24"/>
          <w:szCs w:val="24"/>
          <w:lang w:eastAsia="en-US"/>
        </w:rPr>
      </w:pPr>
      <w:r w:rsidRPr="009D2533">
        <w:rPr>
          <w:rFonts w:eastAsia="Calibri"/>
          <w:b/>
          <w:i/>
          <w:sz w:val="24"/>
          <w:szCs w:val="24"/>
          <w:lang w:eastAsia="en-US"/>
        </w:rPr>
        <w:t>Наименование банка: Ф-л ГПБ (ОАО) в г. Томске</w:t>
      </w:r>
    </w:p>
    <w:p w:rsidR="00452556" w:rsidRPr="009D2533" w:rsidRDefault="00452556" w:rsidP="00452556">
      <w:pPr>
        <w:ind w:left="709" w:firstLine="0"/>
        <w:rPr>
          <w:rFonts w:eastAsia="Calibri"/>
          <w:b/>
          <w:i/>
          <w:sz w:val="24"/>
          <w:szCs w:val="24"/>
          <w:lang w:eastAsia="en-US"/>
        </w:rPr>
      </w:pPr>
      <w:r w:rsidRPr="009D2533">
        <w:rPr>
          <w:rFonts w:eastAsia="Calibri"/>
          <w:b/>
          <w:i/>
          <w:sz w:val="24"/>
          <w:szCs w:val="24"/>
          <w:lang w:eastAsia="en-US"/>
        </w:rPr>
        <w:t>БИК 046902758</w:t>
      </w:r>
    </w:p>
    <w:p w:rsidR="00452556" w:rsidRPr="009D2533" w:rsidRDefault="00452556" w:rsidP="00452556">
      <w:pPr>
        <w:ind w:left="709" w:firstLine="0"/>
        <w:rPr>
          <w:rFonts w:eastAsia="Calibri"/>
          <w:b/>
          <w:i/>
          <w:sz w:val="24"/>
          <w:szCs w:val="24"/>
          <w:lang w:eastAsia="en-US"/>
        </w:rPr>
      </w:pPr>
      <w:r w:rsidRPr="009D2533">
        <w:rPr>
          <w:rFonts w:eastAsia="Calibri"/>
          <w:b/>
          <w:i/>
          <w:sz w:val="24"/>
          <w:szCs w:val="24"/>
          <w:lang w:eastAsia="en-US"/>
        </w:rPr>
        <w:t xml:space="preserve">Корсчет 30101810800000000758 </w:t>
      </w:r>
    </w:p>
    <w:p w:rsidR="00452556" w:rsidRPr="009D2533" w:rsidRDefault="00452556" w:rsidP="00452556">
      <w:pPr>
        <w:ind w:left="709" w:firstLine="0"/>
        <w:rPr>
          <w:rFonts w:eastAsia="Calibri"/>
          <w:b/>
          <w:i/>
          <w:sz w:val="24"/>
          <w:szCs w:val="24"/>
          <w:lang w:eastAsia="en-US"/>
        </w:rPr>
      </w:pPr>
      <w:r w:rsidRPr="009D2533">
        <w:rPr>
          <w:rFonts w:eastAsia="Calibri"/>
          <w:b/>
          <w:i/>
          <w:sz w:val="24"/>
          <w:szCs w:val="24"/>
          <w:lang w:eastAsia="en-US"/>
        </w:rPr>
        <w:t>Расчетный счет 40603810310000012285</w:t>
      </w:r>
    </w:p>
    <w:p w:rsidR="00452556" w:rsidRPr="009D2533" w:rsidRDefault="00452556" w:rsidP="00452556">
      <w:pPr>
        <w:ind w:left="709" w:firstLine="0"/>
        <w:jc w:val="both"/>
        <w:rPr>
          <w:b/>
          <w:bCs/>
          <w:i/>
          <w:color w:val="000000"/>
          <w:sz w:val="24"/>
          <w:szCs w:val="24"/>
        </w:rPr>
      </w:pPr>
      <w:r w:rsidRPr="009D2533">
        <w:rPr>
          <w:b/>
          <w:i/>
          <w:sz w:val="24"/>
          <w:szCs w:val="24"/>
        </w:rPr>
        <w:t>Назначение</w:t>
      </w:r>
      <w:r w:rsidRPr="009D2533">
        <w:rPr>
          <w:b/>
          <w:bCs/>
          <w:color w:val="000000"/>
          <w:sz w:val="24"/>
          <w:szCs w:val="24"/>
        </w:rPr>
        <w:t xml:space="preserve"> </w:t>
      </w:r>
      <w:r w:rsidRPr="009D2533">
        <w:rPr>
          <w:b/>
          <w:bCs/>
          <w:i/>
          <w:color w:val="000000"/>
          <w:sz w:val="24"/>
          <w:szCs w:val="24"/>
        </w:rPr>
        <w:t xml:space="preserve">платежа: «Обеспечение исполнения договора подряда по </w:t>
      </w:r>
      <w:r w:rsidR="00ED5FFF">
        <w:rPr>
          <w:b/>
          <w:bCs/>
          <w:i/>
          <w:color w:val="000000"/>
          <w:sz w:val="24"/>
          <w:szCs w:val="24"/>
        </w:rPr>
        <w:t>(</w:t>
      </w:r>
      <w:r w:rsidRPr="009D2533">
        <w:rPr>
          <w:b/>
          <w:bCs/>
          <w:i/>
          <w:color w:val="000000"/>
          <w:sz w:val="24"/>
          <w:szCs w:val="24"/>
        </w:rPr>
        <w:t>ремонту крыши</w:t>
      </w:r>
      <w:r w:rsidR="00ED5FFF">
        <w:rPr>
          <w:sz w:val="24"/>
          <w:szCs w:val="24"/>
        </w:rPr>
        <w:t xml:space="preserve">, </w:t>
      </w:r>
      <w:r w:rsidR="00ED5FFF" w:rsidRPr="00ED5FFF">
        <w:rPr>
          <w:b/>
          <w:i/>
          <w:sz w:val="24"/>
          <w:szCs w:val="24"/>
        </w:rPr>
        <w:t>переустройств</w:t>
      </w:r>
      <w:r w:rsidR="00ED5FFF">
        <w:rPr>
          <w:b/>
          <w:i/>
          <w:sz w:val="24"/>
          <w:szCs w:val="24"/>
        </w:rPr>
        <w:t>у</w:t>
      </w:r>
      <w:r w:rsidR="00ED5FFF" w:rsidRPr="00ED5FFF">
        <w:rPr>
          <w:b/>
          <w:i/>
          <w:sz w:val="24"/>
          <w:szCs w:val="24"/>
        </w:rPr>
        <w:t xml:space="preserve"> невентилируемой крыши на вентилируемую крышу</w:t>
      </w:r>
      <w:r w:rsidR="00ED5FFF">
        <w:rPr>
          <w:b/>
          <w:i/>
          <w:sz w:val="24"/>
          <w:szCs w:val="24"/>
        </w:rPr>
        <w:t>)</w:t>
      </w:r>
      <w:r w:rsidRPr="009D2533">
        <w:rPr>
          <w:b/>
          <w:bCs/>
          <w:i/>
          <w:color w:val="000000"/>
          <w:sz w:val="24"/>
          <w:szCs w:val="24"/>
        </w:rPr>
        <w:t xml:space="preserve"> по адресу ________________________». </w:t>
      </w:r>
    </w:p>
    <w:p w:rsidR="00452556" w:rsidRPr="009D2533" w:rsidRDefault="00452556" w:rsidP="00452556">
      <w:pPr>
        <w:ind w:left="709" w:firstLine="0"/>
        <w:jc w:val="both"/>
        <w:rPr>
          <w:b/>
          <w:bCs/>
          <w:i/>
          <w:color w:val="000000"/>
          <w:sz w:val="24"/>
          <w:szCs w:val="24"/>
        </w:rPr>
      </w:pPr>
    </w:p>
    <w:p w:rsidR="00452556" w:rsidRPr="009D2533" w:rsidRDefault="00452556" w:rsidP="00452556">
      <w:pPr>
        <w:numPr>
          <w:ilvl w:val="2"/>
          <w:numId w:val="39"/>
        </w:numPr>
        <w:ind w:left="0" w:firstLine="709"/>
        <w:jc w:val="both"/>
        <w:rPr>
          <w:color w:val="000000"/>
          <w:sz w:val="24"/>
          <w:szCs w:val="24"/>
        </w:rPr>
      </w:pPr>
      <w:r w:rsidRPr="009D2533">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452556" w:rsidRPr="009D2533" w:rsidRDefault="00452556" w:rsidP="00452556">
      <w:pPr>
        <w:numPr>
          <w:ilvl w:val="2"/>
          <w:numId w:val="39"/>
        </w:numPr>
        <w:ind w:left="0" w:firstLine="709"/>
        <w:jc w:val="both"/>
        <w:rPr>
          <w:color w:val="000000"/>
          <w:sz w:val="24"/>
          <w:szCs w:val="24"/>
        </w:rPr>
      </w:pPr>
      <w:r w:rsidRPr="009D2533">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452556" w:rsidRPr="009D2533" w:rsidRDefault="00452556" w:rsidP="00452556">
      <w:pPr>
        <w:widowControl w:val="0"/>
        <w:numPr>
          <w:ilvl w:val="2"/>
          <w:numId w:val="39"/>
        </w:numPr>
        <w:autoSpaceDE w:val="0"/>
        <w:autoSpaceDN w:val="0"/>
        <w:adjustRightInd w:val="0"/>
        <w:ind w:left="0" w:firstLine="709"/>
        <w:jc w:val="both"/>
        <w:rPr>
          <w:sz w:val="24"/>
          <w:szCs w:val="24"/>
        </w:rPr>
      </w:pPr>
      <w:r w:rsidRPr="009D2533">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452556" w:rsidRPr="009D2533" w:rsidRDefault="00452556" w:rsidP="00452556">
      <w:pPr>
        <w:widowControl w:val="0"/>
        <w:autoSpaceDE w:val="0"/>
        <w:autoSpaceDN w:val="0"/>
        <w:adjustRightInd w:val="0"/>
        <w:jc w:val="both"/>
        <w:rPr>
          <w:sz w:val="24"/>
          <w:szCs w:val="24"/>
        </w:rPr>
      </w:pPr>
      <w:r w:rsidRPr="009D2533">
        <w:rPr>
          <w:sz w:val="24"/>
          <w:szCs w:val="24"/>
        </w:rPr>
        <w:t>- выполнение работ по капитальному ремонту общего имущества многоквартирном доме (</w:t>
      </w:r>
      <w:r w:rsidR="00ED5FFF" w:rsidRPr="00787CB4">
        <w:rPr>
          <w:sz w:val="24"/>
          <w:szCs w:val="24"/>
        </w:rPr>
        <w:t>ремонт крыш</w:t>
      </w:r>
      <w:r w:rsidR="00ED5FFF">
        <w:rPr>
          <w:sz w:val="24"/>
          <w:szCs w:val="24"/>
        </w:rPr>
        <w:t>и, переустройство невентилируемой крыши на вентилируемую крышу</w:t>
      </w:r>
      <w:r w:rsidRPr="009D2533">
        <w:rPr>
          <w:sz w:val="24"/>
          <w:szCs w:val="24"/>
        </w:rPr>
        <w:t xml:space="preserve">) по адресу: </w:t>
      </w:r>
      <w:r>
        <w:rPr>
          <w:sz w:val="24"/>
          <w:szCs w:val="24"/>
        </w:rPr>
        <w:t>___________________________________________________________</w:t>
      </w:r>
      <w:r w:rsidRPr="009D2533">
        <w:rPr>
          <w:sz w:val="24"/>
          <w:szCs w:val="24"/>
        </w:rPr>
        <w:t xml:space="preserve"> в полном объеме;</w:t>
      </w:r>
    </w:p>
    <w:p w:rsidR="00452556" w:rsidRPr="009D2533" w:rsidRDefault="00452556" w:rsidP="00452556">
      <w:pPr>
        <w:widowControl w:val="0"/>
        <w:autoSpaceDE w:val="0"/>
        <w:autoSpaceDN w:val="0"/>
        <w:adjustRightInd w:val="0"/>
        <w:jc w:val="both"/>
        <w:rPr>
          <w:sz w:val="24"/>
          <w:szCs w:val="24"/>
        </w:rPr>
      </w:pPr>
      <w:r w:rsidRPr="009D2533">
        <w:rPr>
          <w:sz w:val="24"/>
          <w:szCs w:val="24"/>
        </w:rPr>
        <w:t>- уплата неустойки (пени, штрафов).</w:t>
      </w:r>
    </w:p>
    <w:p w:rsidR="00452556" w:rsidRPr="009D2533" w:rsidRDefault="00452556" w:rsidP="00452556">
      <w:pPr>
        <w:widowControl w:val="0"/>
        <w:numPr>
          <w:ilvl w:val="2"/>
          <w:numId w:val="39"/>
        </w:numPr>
        <w:autoSpaceDE w:val="0"/>
        <w:autoSpaceDN w:val="0"/>
        <w:adjustRightInd w:val="0"/>
        <w:ind w:left="0" w:firstLine="709"/>
        <w:jc w:val="both"/>
        <w:rPr>
          <w:sz w:val="24"/>
          <w:szCs w:val="24"/>
        </w:rPr>
      </w:pPr>
      <w:r w:rsidRPr="009D2533">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52556" w:rsidRPr="009D2533" w:rsidRDefault="00452556" w:rsidP="00452556">
      <w:pPr>
        <w:widowControl w:val="0"/>
        <w:numPr>
          <w:ilvl w:val="2"/>
          <w:numId w:val="39"/>
        </w:numPr>
        <w:autoSpaceDE w:val="0"/>
        <w:autoSpaceDN w:val="0"/>
        <w:adjustRightInd w:val="0"/>
        <w:ind w:left="0" w:firstLine="709"/>
        <w:jc w:val="both"/>
        <w:rPr>
          <w:sz w:val="24"/>
          <w:szCs w:val="24"/>
        </w:rPr>
      </w:pPr>
      <w:r w:rsidRPr="009D2533">
        <w:rPr>
          <w:sz w:val="24"/>
          <w:szCs w:val="24"/>
        </w:rPr>
        <w:t>Оригинал банковской гарантии подрядной организации не возвращается.</w:t>
      </w:r>
    </w:p>
    <w:p w:rsidR="00452556" w:rsidRPr="009D2533" w:rsidRDefault="00452556" w:rsidP="00452556">
      <w:pPr>
        <w:widowControl w:val="0"/>
        <w:numPr>
          <w:ilvl w:val="2"/>
          <w:numId w:val="39"/>
        </w:numPr>
        <w:autoSpaceDE w:val="0"/>
        <w:autoSpaceDN w:val="0"/>
        <w:adjustRightInd w:val="0"/>
        <w:ind w:left="0" w:firstLine="709"/>
        <w:jc w:val="both"/>
        <w:rPr>
          <w:sz w:val="24"/>
          <w:szCs w:val="24"/>
        </w:rPr>
      </w:pPr>
      <w:r w:rsidRPr="009D2533">
        <w:rPr>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w:t>
      </w:r>
      <w:r w:rsidRPr="009D2533">
        <w:rPr>
          <w:sz w:val="24"/>
          <w:szCs w:val="24"/>
        </w:rPr>
        <w:lastRenderedPageBreak/>
        <w:t>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452556" w:rsidRPr="009D2533" w:rsidRDefault="00452556" w:rsidP="00452556">
      <w:pPr>
        <w:widowControl w:val="0"/>
        <w:numPr>
          <w:ilvl w:val="2"/>
          <w:numId w:val="39"/>
        </w:numPr>
        <w:autoSpaceDE w:val="0"/>
        <w:autoSpaceDN w:val="0"/>
        <w:adjustRightInd w:val="0"/>
        <w:ind w:left="0" w:firstLine="709"/>
        <w:jc w:val="both"/>
        <w:rPr>
          <w:sz w:val="24"/>
          <w:szCs w:val="24"/>
        </w:rPr>
      </w:pPr>
      <w:r w:rsidRPr="009D2533">
        <w:rPr>
          <w:sz w:val="24"/>
          <w:szCs w:val="24"/>
        </w:rPr>
        <w:t>Случаи удержания обеспечения исполнения настоящего Договора:</w:t>
      </w:r>
    </w:p>
    <w:p w:rsidR="00452556" w:rsidRPr="009D2533" w:rsidRDefault="00452556" w:rsidP="00452556">
      <w:pPr>
        <w:spacing w:line="200" w:lineRule="atLeast"/>
        <w:jc w:val="both"/>
        <w:rPr>
          <w:sz w:val="24"/>
          <w:szCs w:val="24"/>
        </w:rPr>
      </w:pPr>
      <w:r w:rsidRPr="009D2533">
        <w:rPr>
          <w:sz w:val="24"/>
          <w:szCs w:val="24"/>
        </w:rPr>
        <w:t>а) если залогодатель не выполнил работы, предусмотренные Договором, в полном объеме до __________ года;</w:t>
      </w:r>
    </w:p>
    <w:p w:rsidR="00452556" w:rsidRPr="009D2533" w:rsidRDefault="00452556" w:rsidP="00452556">
      <w:pPr>
        <w:tabs>
          <w:tab w:val="left" w:pos="0"/>
          <w:tab w:val="left" w:pos="851"/>
        </w:tabs>
        <w:spacing w:line="200" w:lineRule="atLeast"/>
        <w:jc w:val="both"/>
        <w:rPr>
          <w:sz w:val="24"/>
          <w:szCs w:val="24"/>
        </w:rPr>
      </w:pPr>
      <w:r w:rsidRPr="009D2533">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9D2533" w:rsidRDefault="00452556" w:rsidP="00452556">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9D2533">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452556" w:rsidRPr="009D2533" w:rsidRDefault="00452556" w:rsidP="00452556">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9D2533">
        <w:rPr>
          <w:rFonts w:ascii="Times New Roman" w:eastAsia="Times New Roman" w:hAnsi="Times New Roman" w:cs="Times New Roman"/>
          <w:sz w:val="24"/>
          <w:szCs w:val="24"/>
          <w:lang w:eastAsia="ru-RU"/>
        </w:rPr>
        <w:t xml:space="preserve">г) за </w:t>
      </w:r>
      <w:proofErr w:type="spellStart"/>
      <w:r w:rsidRPr="009D2533">
        <w:rPr>
          <w:rFonts w:ascii="Times New Roman" w:eastAsia="Times New Roman" w:hAnsi="Times New Roman" w:cs="Times New Roman"/>
          <w:sz w:val="24"/>
          <w:szCs w:val="24"/>
          <w:lang w:eastAsia="ru-RU"/>
        </w:rPr>
        <w:t>неустранение</w:t>
      </w:r>
      <w:proofErr w:type="spellEnd"/>
      <w:r w:rsidRPr="009D2533">
        <w:rPr>
          <w:rFonts w:ascii="Times New Roman" w:eastAsia="Times New Roman" w:hAnsi="Times New Roman" w:cs="Times New Roman"/>
          <w:sz w:val="24"/>
          <w:szCs w:val="24"/>
          <w:lang w:eastAsia="ru-RU"/>
        </w:rPr>
        <w:t xml:space="preserve"> замечаний к результатам работы до _________ года.</w:t>
      </w:r>
    </w:p>
    <w:p w:rsidR="00452556" w:rsidRPr="009D2533" w:rsidRDefault="00452556" w:rsidP="00452556">
      <w:pPr>
        <w:widowControl w:val="0"/>
        <w:numPr>
          <w:ilvl w:val="2"/>
          <w:numId w:val="39"/>
        </w:numPr>
        <w:tabs>
          <w:tab w:val="left" w:pos="1560"/>
        </w:tabs>
        <w:autoSpaceDE w:val="0"/>
        <w:autoSpaceDN w:val="0"/>
        <w:adjustRightInd w:val="0"/>
        <w:ind w:left="0" w:firstLine="709"/>
        <w:jc w:val="both"/>
        <w:rPr>
          <w:sz w:val="24"/>
          <w:szCs w:val="24"/>
        </w:rPr>
      </w:pPr>
      <w:r w:rsidRPr="009D2533">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452556" w:rsidRPr="009D2533" w:rsidRDefault="00452556" w:rsidP="00452556">
      <w:pPr>
        <w:rPr>
          <w:sz w:val="24"/>
          <w:szCs w:val="24"/>
        </w:rPr>
      </w:pPr>
      <w:r w:rsidRPr="009D2533">
        <w:rPr>
          <w:sz w:val="24"/>
          <w:szCs w:val="24"/>
        </w:rPr>
        <w:t>- невыполнение работ, предусмотренных Договором до _________ года, - 100</w:t>
      </w:r>
      <w:proofErr w:type="gramStart"/>
      <w:r w:rsidRPr="009D2533">
        <w:rPr>
          <w:sz w:val="24"/>
          <w:szCs w:val="24"/>
        </w:rPr>
        <w:t>%  обеспечения</w:t>
      </w:r>
      <w:proofErr w:type="gramEnd"/>
      <w:r w:rsidRPr="009D2533">
        <w:rPr>
          <w:sz w:val="24"/>
          <w:szCs w:val="24"/>
        </w:rPr>
        <w:t xml:space="preserve"> исполнения Договора;</w:t>
      </w:r>
    </w:p>
    <w:p w:rsidR="00452556" w:rsidRPr="009D2533" w:rsidRDefault="00452556" w:rsidP="00452556">
      <w:pPr>
        <w:jc w:val="both"/>
        <w:rPr>
          <w:sz w:val="24"/>
          <w:szCs w:val="24"/>
        </w:rPr>
      </w:pPr>
      <w:r w:rsidRPr="009D2533">
        <w:rPr>
          <w:sz w:val="24"/>
          <w:szCs w:val="24"/>
        </w:rPr>
        <w:t xml:space="preserve">- за </w:t>
      </w:r>
      <w:proofErr w:type="spellStart"/>
      <w:r w:rsidRPr="009D2533">
        <w:rPr>
          <w:sz w:val="24"/>
          <w:szCs w:val="24"/>
        </w:rPr>
        <w:t>неустранение</w:t>
      </w:r>
      <w:proofErr w:type="spellEnd"/>
      <w:r w:rsidRPr="009D2533">
        <w:rPr>
          <w:sz w:val="24"/>
          <w:szCs w:val="24"/>
        </w:rPr>
        <w:t xml:space="preserve"> замечаний к результатам работы до ________ года - 30 % обеспечения исполнения Договора; </w:t>
      </w:r>
    </w:p>
    <w:p w:rsidR="00452556" w:rsidRPr="009D2533" w:rsidRDefault="00452556" w:rsidP="00452556">
      <w:pPr>
        <w:jc w:val="both"/>
        <w:rPr>
          <w:sz w:val="24"/>
          <w:szCs w:val="24"/>
        </w:rPr>
      </w:pPr>
      <w:r w:rsidRPr="009D2533">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452556" w:rsidRPr="009D2533" w:rsidRDefault="00452556" w:rsidP="00452556">
      <w:pPr>
        <w:jc w:val="both"/>
        <w:rPr>
          <w:sz w:val="24"/>
          <w:szCs w:val="24"/>
        </w:rPr>
      </w:pPr>
      <w:r w:rsidRPr="009D2533">
        <w:rPr>
          <w:sz w:val="24"/>
          <w:szCs w:val="24"/>
        </w:rPr>
        <w:t>- за неуплату неустойки (пени, штрафов) в добровольном порядке - в размере неустойки.</w:t>
      </w:r>
    </w:p>
    <w:p w:rsidR="00452556" w:rsidRPr="009D2533" w:rsidRDefault="00452556" w:rsidP="00452556">
      <w:pPr>
        <w:widowControl w:val="0"/>
        <w:numPr>
          <w:ilvl w:val="1"/>
          <w:numId w:val="39"/>
        </w:numPr>
        <w:tabs>
          <w:tab w:val="left" w:pos="1276"/>
        </w:tabs>
        <w:autoSpaceDE w:val="0"/>
        <w:autoSpaceDN w:val="0"/>
        <w:adjustRightInd w:val="0"/>
        <w:ind w:left="0" w:firstLine="709"/>
        <w:jc w:val="both"/>
        <w:rPr>
          <w:sz w:val="24"/>
          <w:szCs w:val="24"/>
        </w:rPr>
      </w:pPr>
      <w:r w:rsidRPr="009D2533">
        <w:rPr>
          <w:sz w:val="24"/>
          <w:szCs w:val="24"/>
        </w:rPr>
        <w:t>Заказчик в письменном виде сообщает Подрядчику об удержании обеспечения исполнения настоящего Договора.</w:t>
      </w:r>
    </w:p>
    <w:p w:rsidR="00452556" w:rsidRPr="009D2533" w:rsidRDefault="00452556" w:rsidP="00452556">
      <w:pPr>
        <w:keepNext/>
        <w:keepLines/>
        <w:tabs>
          <w:tab w:val="left" w:pos="1778"/>
        </w:tabs>
        <w:jc w:val="center"/>
        <w:rPr>
          <w:b/>
          <w:sz w:val="24"/>
          <w:szCs w:val="24"/>
        </w:rPr>
      </w:pPr>
      <w:r w:rsidRPr="009D2533">
        <w:rPr>
          <w:b/>
          <w:sz w:val="24"/>
          <w:szCs w:val="24"/>
        </w:rPr>
        <w:t>12. ГАРАНТИИ КАЧЕСТВА РАБОТ</w:t>
      </w:r>
    </w:p>
    <w:p w:rsidR="00452556" w:rsidRPr="009D2533" w:rsidRDefault="00452556" w:rsidP="00452556">
      <w:pPr>
        <w:numPr>
          <w:ilvl w:val="1"/>
          <w:numId w:val="28"/>
        </w:numPr>
        <w:tabs>
          <w:tab w:val="left" w:pos="1276"/>
        </w:tabs>
        <w:autoSpaceDE w:val="0"/>
        <w:autoSpaceDN w:val="0"/>
        <w:adjustRightInd w:val="0"/>
        <w:jc w:val="both"/>
        <w:rPr>
          <w:sz w:val="24"/>
          <w:szCs w:val="24"/>
        </w:rPr>
      </w:pPr>
      <w:r w:rsidRPr="009D2533">
        <w:rPr>
          <w:sz w:val="24"/>
          <w:szCs w:val="24"/>
        </w:rPr>
        <w:t>Подрядчик гарантирует:</w:t>
      </w:r>
    </w:p>
    <w:p w:rsidR="00452556" w:rsidRPr="009D2533" w:rsidRDefault="00452556" w:rsidP="00452556">
      <w:pPr>
        <w:numPr>
          <w:ilvl w:val="2"/>
          <w:numId w:val="29"/>
        </w:numPr>
        <w:tabs>
          <w:tab w:val="left" w:pos="851"/>
        </w:tabs>
        <w:autoSpaceDE w:val="0"/>
        <w:autoSpaceDN w:val="0"/>
        <w:adjustRightInd w:val="0"/>
        <w:ind w:left="0" w:firstLine="708"/>
        <w:jc w:val="both"/>
        <w:rPr>
          <w:sz w:val="24"/>
          <w:szCs w:val="24"/>
        </w:rPr>
      </w:pPr>
      <w:r w:rsidRPr="009D2533">
        <w:rPr>
          <w:sz w:val="24"/>
          <w:szCs w:val="24"/>
        </w:rPr>
        <w:t>наличие у себя всех допусков и разрешений, необходимых для выполнения в соответствии с настоящим Договором Работ;</w:t>
      </w:r>
    </w:p>
    <w:p w:rsidR="00452556" w:rsidRPr="009D2533" w:rsidRDefault="00452556" w:rsidP="00452556">
      <w:pPr>
        <w:numPr>
          <w:ilvl w:val="2"/>
          <w:numId w:val="29"/>
        </w:numPr>
        <w:tabs>
          <w:tab w:val="left" w:pos="851"/>
        </w:tabs>
        <w:autoSpaceDE w:val="0"/>
        <w:autoSpaceDN w:val="0"/>
        <w:adjustRightInd w:val="0"/>
        <w:ind w:left="0" w:firstLine="708"/>
        <w:jc w:val="both"/>
        <w:rPr>
          <w:sz w:val="24"/>
          <w:szCs w:val="24"/>
        </w:rPr>
      </w:pPr>
      <w:r w:rsidRPr="009D2533">
        <w:rPr>
          <w:sz w:val="24"/>
          <w:szCs w:val="24"/>
        </w:rPr>
        <w:t>выполнение всех Работ в полном объеме и в сроки, определенные условиями настоящего Договора;</w:t>
      </w:r>
    </w:p>
    <w:p w:rsidR="00452556" w:rsidRPr="009D2533" w:rsidRDefault="00452556" w:rsidP="00452556">
      <w:pPr>
        <w:numPr>
          <w:ilvl w:val="2"/>
          <w:numId w:val="29"/>
        </w:numPr>
        <w:tabs>
          <w:tab w:val="left" w:pos="851"/>
        </w:tabs>
        <w:autoSpaceDE w:val="0"/>
        <w:autoSpaceDN w:val="0"/>
        <w:adjustRightInd w:val="0"/>
        <w:ind w:left="0" w:firstLine="708"/>
        <w:jc w:val="both"/>
        <w:rPr>
          <w:sz w:val="24"/>
          <w:szCs w:val="24"/>
        </w:rPr>
      </w:pPr>
      <w:r w:rsidRPr="009D2533">
        <w:rPr>
          <w:sz w:val="24"/>
          <w:szCs w:val="24"/>
        </w:rPr>
        <w:t xml:space="preserve">соответствие качества всех выполненных Работ проектно-сметной документации и </w:t>
      </w:r>
      <w:proofErr w:type="gramStart"/>
      <w:r w:rsidRPr="009D2533">
        <w:rPr>
          <w:sz w:val="24"/>
          <w:szCs w:val="24"/>
        </w:rPr>
        <w:t>действующим законодательством</w:t>
      </w:r>
      <w:proofErr w:type="gramEnd"/>
      <w:r w:rsidRPr="009D2533">
        <w:rPr>
          <w:sz w:val="24"/>
          <w:szCs w:val="24"/>
        </w:rPr>
        <w:t xml:space="preserve"> и иными нормативными правовыми актами Российской Федерации;</w:t>
      </w:r>
    </w:p>
    <w:p w:rsidR="00452556" w:rsidRPr="009D2533" w:rsidRDefault="00452556" w:rsidP="00452556">
      <w:pPr>
        <w:numPr>
          <w:ilvl w:val="2"/>
          <w:numId w:val="29"/>
        </w:numPr>
        <w:tabs>
          <w:tab w:val="left" w:pos="851"/>
        </w:tabs>
        <w:autoSpaceDE w:val="0"/>
        <w:autoSpaceDN w:val="0"/>
        <w:adjustRightInd w:val="0"/>
        <w:ind w:left="0" w:firstLine="708"/>
        <w:jc w:val="both"/>
        <w:rPr>
          <w:sz w:val="24"/>
          <w:szCs w:val="24"/>
        </w:rPr>
      </w:pPr>
      <w:r w:rsidRPr="009D2533">
        <w:rPr>
          <w:sz w:val="24"/>
          <w:szCs w:val="24"/>
        </w:rPr>
        <w:t>возможность безаварийной эксплуатации Объекта на протяжении Гарантийного срока;</w:t>
      </w:r>
    </w:p>
    <w:p w:rsidR="00452556" w:rsidRPr="009D2533" w:rsidRDefault="00452556" w:rsidP="00452556">
      <w:pPr>
        <w:numPr>
          <w:ilvl w:val="2"/>
          <w:numId w:val="29"/>
        </w:numPr>
        <w:tabs>
          <w:tab w:val="left" w:pos="851"/>
        </w:tabs>
        <w:autoSpaceDE w:val="0"/>
        <w:autoSpaceDN w:val="0"/>
        <w:adjustRightInd w:val="0"/>
        <w:ind w:left="0" w:firstLine="708"/>
        <w:jc w:val="both"/>
        <w:rPr>
          <w:sz w:val="24"/>
          <w:szCs w:val="24"/>
        </w:rPr>
      </w:pPr>
      <w:r w:rsidRPr="009D2533">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452556" w:rsidRPr="009D2533" w:rsidRDefault="00452556" w:rsidP="00452556">
      <w:pPr>
        <w:numPr>
          <w:ilvl w:val="2"/>
          <w:numId w:val="29"/>
        </w:numPr>
        <w:tabs>
          <w:tab w:val="left" w:pos="851"/>
        </w:tabs>
        <w:autoSpaceDE w:val="0"/>
        <w:autoSpaceDN w:val="0"/>
        <w:adjustRightInd w:val="0"/>
        <w:ind w:left="0" w:firstLine="708"/>
        <w:jc w:val="both"/>
        <w:rPr>
          <w:sz w:val="24"/>
          <w:szCs w:val="24"/>
        </w:rPr>
      </w:pPr>
      <w:r w:rsidRPr="009D2533">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452556" w:rsidRPr="009D2533" w:rsidRDefault="00452556" w:rsidP="00452556">
      <w:pPr>
        <w:numPr>
          <w:ilvl w:val="2"/>
          <w:numId w:val="29"/>
        </w:numPr>
        <w:tabs>
          <w:tab w:val="left" w:pos="851"/>
        </w:tabs>
        <w:autoSpaceDE w:val="0"/>
        <w:autoSpaceDN w:val="0"/>
        <w:adjustRightInd w:val="0"/>
        <w:ind w:left="0" w:firstLine="708"/>
        <w:jc w:val="both"/>
        <w:rPr>
          <w:sz w:val="24"/>
          <w:szCs w:val="24"/>
        </w:rPr>
      </w:pPr>
      <w:r w:rsidRPr="009D2533">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452556" w:rsidRPr="009D2533" w:rsidRDefault="00452556" w:rsidP="00452556">
      <w:pPr>
        <w:numPr>
          <w:ilvl w:val="2"/>
          <w:numId w:val="29"/>
        </w:numPr>
        <w:tabs>
          <w:tab w:val="left" w:pos="851"/>
        </w:tabs>
        <w:autoSpaceDE w:val="0"/>
        <w:autoSpaceDN w:val="0"/>
        <w:adjustRightInd w:val="0"/>
        <w:ind w:left="0" w:firstLine="708"/>
        <w:jc w:val="both"/>
        <w:rPr>
          <w:sz w:val="24"/>
          <w:szCs w:val="24"/>
        </w:rPr>
      </w:pPr>
      <w:r w:rsidRPr="009D2533">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9D2533">
        <w:rPr>
          <w:sz w:val="24"/>
          <w:szCs w:val="24"/>
        </w:rPr>
        <w:t>Акта о приемке в эксплуатацию рабочей комиссией законченных работ по капитальному ремонту объекта</w:t>
      </w:r>
      <w:r w:rsidRPr="009D2533">
        <w:rPr>
          <w:spacing w:val="2"/>
          <w:sz w:val="24"/>
          <w:szCs w:val="24"/>
        </w:rPr>
        <w:t xml:space="preserve"> и составляет _________ года.</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w:t>
      </w:r>
      <w:r w:rsidRPr="009D2533">
        <w:rPr>
          <w:sz w:val="24"/>
          <w:szCs w:val="24"/>
        </w:rPr>
        <w:lastRenderedPageBreak/>
        <w:t xml:space="preserve">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9D2533">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9D2533">
        <w:rPr>
          <w:snapToGrid w:val="0"/>
          <w:sz w:val="24"/>
          <w:szCs w:val="24"/>
        </w:rPr>
        <w:t xml:space="preserve">  </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9D2533">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При возникновении на Объекте в течение гарантийного срока аварийных ситуаций, приводящих</w:t>
      </w:r>
      <w:r w:rsidRPr="009D2533">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9D2533">
        <w:rPr>
          <w:spacing w:val="2"/>
          <w:sz w:val="24"/>
          <w:szCs w:val="24"/>
        </w:rPr>
        <w:t>.</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452556" w:rsidRPr="009D2533" w:rsidRDefault="00452556" w:rsidP="00452556">
      <w:pPr>
        <w:numPr>
          <w:ilvl w:val="1"/>
          <w:numId w:val="28"/>
        </w:numPr>
        <w:tabs>
          <w:tab w:val="left" w:pos="1276"/>
        </w:tabs>
        <w:autoSpaceDE w:val="0"/>
        <w:autoSpaceDN w:val="0"/>
        <w:adjustRightInd w:val="0"/>
        <w:ind w:left="0" w:firstLine="709"/>
        <w:jc w:val="both"/>
        <w:rPr>
          <w:spacing w:val="2"/>
          <w:sz w:val="24"/>
          <w:szCs w:val="24"/>
        </w:rPr>
      </w:pPr>
      <w:r w:rsidRPr="009D2533">
        <w:rPr>
          <w:sz w:val="24"/>
          <w:szCs w:val="24"/>
        </w:rPr>
        <w:lastRenderedPageBreak/>
        <w:t>Гарантийный срок продлевается на период устранения недостатков (дефектов).</w:t>
      </w:r>
    </w:p>
    <w:p w:rsidR="00452556" w:rsidRPr="009D2533" w:rsidRDefault="00452556" w:rsidP="00452556">
      <w:pPr>
        <w:tabs>
          <w:tab w:val="left" w:pos="5760"/>
        </w:tabs>
        <w:jc w:val="center"/>
        <w:rPr>
          <w:b/>
          <w:sz w:val="24"/>
          <w:szCs w:val="24"/>
        </w:rPr>
      </w:pPr>
      <w:r w:rsidRPr="009D2533">
        <w:rPr>
          <w:b/>
          <w:sz w:val="24"/>
          <w:szCs w:val="24"/>
        </w:rPr>
        <w:t>13. СВИДЕТЕЛЬСТВА, ЛИЦЕНЗИИ, СЕРТИФИКАТЫ И РАЗРЕШЕНИЯ</w:t>
      </w:r>
    </w:p>
    <w:p w:rsidR="00452556" w:rsidRPr="009D2533" w:rsidRDefault="00452556" w:rsidP="00452556">
      <w:pPr>
        <w:numPr>
          <w:ilvl w:val="1"/>
          <w:numId w:val="30"/>
        </w:numPr>
        <w:tabs>
          <w:tab w:val="left" w:pos="1418"/>
        </w:tabs>
        <w:autoSpaceDE w:val="0"/>
        <w:autoSpaceDN w:val="0"/>
        <w:adjustRightInd w:val="0"/>
        <w:ind w:left="0" w:firstLine="709"/>
        <w:jc w:val="both"/>
        <w:rPr>
          <w:sz w:val="24"/>
          <w:szCs w:val="24"/>
        </w:rPr>
      </w:pPr>
      <w:r w:rsidRPr="009D2533">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9D2533">
        <w:rPr>
          <w:sz w:val="24"/>
          <w:szCs w:val="24"/>
        </w:rPr>
        <w:t>Ростехнадзора</w:t>
      </w:r>
      <w:proofErr w:type="spellEnd"/>
      <w:r w:rsidRPr="009D2533">
        <w:rPr>
          <w:sz w:val="24"/>
          <w:szCs w:val="24"/>
        </w:rPr>
        <w:t xml:space="preserve"> на строительную технику.</w:t>
      </w:r>
    </w:p>
    <w:p w:rsidR="00452556" w:rsidRPr="009D2533" w:rsidRDefault="00452556" w:rsidP="00452556">
      <w:pPr>
        <w:numPr>
          <w:ilvl w:val="1"/>
          <w:numId w:val="30"/>
        </w:numPr>
        <w:tabs>
          <w:tab w:val="left" w:pos="1418"/>
        </w:tabs>
        <w:autoSpaceDE w:val="0"/>
        <w:autoSpaceDN w:val="0"/>
        <w:adjustRightInd w:val="0"/>
        <w:ind w:left="0" w:firstLine="709"/>
        <w:jc w:val="both"/>
        <w:rPr>
          <w:sz w:val="24"/>
          <w:szCs w:val="24"/>
        </w:rPr>
      </w:pPr>
      <w:r w:rsidRPr="009D2533">
        <w:rPr>
          <w:sz w:val="24"/>
          <w:szCs w:val="24"/>
        </w:rPr>
        <w:t xml:space="preserve">Подрядчик получает, продлевает и закрывает необходимые допуски на право производства </w:t>
      </w:r>
      <w:proofErr w:type="gramStart"/>
      <w:r w:rsidRPr="009D2533">
        <w:rPr>
          <w:sz w:val="24"/>
          <w:szCs w:val="24"/>
        </w:rPr>
        <w:t>работ</w:t>
      </w:r>
      <w:proofErr w:type="gramEnd"/>
      <w:r w:rsidRPr="009D2533">
        <w:rPr>
          <w:sz w:val="24"/>
          <w:szCs w:val="24"/>
        </w:rPr>
        <w:t xml:space="preserve"> выполняемых на объекте и несет ответственность за их своевременное исполнение.</w:t>
      </w:r>
    </w:p>
    <w:p w:rsidR="00452556" w:rsidRPr="009D2533" w:rsidRDefault="00452556" w:rsidP="00452556">
      <w:pPr>
        <w:jc w:val="center"/>
        <w:rPr>
          <w:b/>
          <w:sz w:val="24"/>
          <w:szCs w:val="24"/>
        </w:rPr>
      </w:pPr>
      <w:r w:rsidRPr="009D2533">
        <w:rPr>
          <w:b/>
          <w:sz w:val="24"/>
          <w:szCs w:val="24"/>
        </w:rPr>
        <w:t>14. ОТВЕТСТВЕННОСТЬ СТОРОН</w:t>
      </w:r>
    </w:p>
    <w:p w:rsidR="00452556" w:rsidRPr="009D2533" w:rsidRDefault="00452556" w:rsidP="00452556">
      <w:pPr>
        <w:numPr>
          <w:ilvl w:val="1"/>
          <w:numId w:val="31"/>
        </w:numPr>
        <w:tabs>
          <w:tab w:val="left" w:pos="1276"/>
        </w:tabs>
        <w:autoSpaceDE w:val="0"/>
        <w:autoSpaceDN w:val="0"/>
        <w:adjustRightInd w:val="0"/>
        <w:ind w:left="0" w:firstLine="709"/>
        <w:jc w:val="both"/>
        <w:rPr>
          <w:bCs/>
          <w:sz w:val="24"/>
          <w:szCs w:val="24"/>
        </w:rPr>
      </w:pPr>
      <w:r w:rsidRPr="009D2533">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452556" w:rsidRPr="009D2533" w:rsidRDefault="00452556" w:rsidP="00452556">
      <w:pPr>
        <w:numPr>
          <w:ilvl w:val="1"/>
          <w:numId w:val="31"/>
        </w:numPr>
        <w:tabs>
          <w:tab w:val="left" w:pos="1276"/>
        </w:tabs>
        <w:autoSpaceDE w:val="0"/>
        <w:autoSpaceDN w:val="0"/>
        <w:adjustRightInd w:val="0"/>
        <w:ind w:left="0" w:firstLine="709"/>
        <w:jc w:val="both"/>
        <w:rPr>
          <w:bCs/>
          <w:sz w:val="24"/>
          <w:szCs w:val="24"/>
        </w:rPr>
      </w:pPr>
      <w:r w:rsidRPr="009D2533">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452556" w:rsidRPr="009D2533" w:rsidRDefault="00452556" w:rsidP="00452556">
      <w:pPr>
        <w:numPr>
          <w:ilvl w:val="1"/>
          <w:numId w:val="31"/>
        </w:numPr>
        <w:tabs>
          <w:tab w:val="left" w:pos="1276"/>
        </w:tabs>
        <w:autoSpaceDE w:val="0"/>
        <w:autoSpaceDN w:val="0"/>
        <w:adjustRightInd w:val="0"/>
        <w:ind w:left="0" w:firstLine="709"/>
        <w:jc w:val="both"/>
        <w:rPr>
          <w:bCs/>
          <w:sz w:val="24"/>
          <w:szCs w:val="24"/>
        </w:rPr>
      </w:pPr>
      <w:r w:rsidRPr="009D2533">
        <w:rPr>
          <w:bCs/>
          <w:sz w:val="24"/>
          <w:szCs w:val="24"/>
        </w:rPr>
        <w:t>Подрядчик при нарушении обязательств по настоящему Договору уплачивает Заказчику:</w:t>
      </w:r>
    </w:p>
    <w:p w:rsidR="00452556" w:rsidRPr="009D2533" w:rsidRDefault="00452556" w:rsidP="00452556">
      <w:pPr>
        <w:numPr>
          <w:ilvl w:val="2"/>
          <w:numId w:val="32"/>
        </w:numPr>
        <w:tabs>
          <w:tab w:val="left" w:pos="851"/>
        </w:tabs>
        <w:autoSpaceDE w:val="0"/>
        <w:autoSpaceDN w:val="0"/>
        <w:adjustRightInd w:val="0"/>
        <w:ind w:left="0" w:firstLine="708"/>
        <w:jc w:val="both"/>
        <w:rPr>
          <w:sz w:val="24"/>
          <w:szCs w:val="24"/>
        </w:rPr>
      </w:pPr>
      <w:r w:rsidRPr="009D2533">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452556" w:rsidRPr="009D2533" w:rsidRDefault="00452556" w:rsidP="00452556">
      <w:pPr>
        <w:numPr>
          <w:ilvl w:val="2"/>
          <w:numId w:val="32"/>
        </w:numPr>
        <w:tabs>
          <w:tab w:val="left" w:pos="851"/>
        </w:tabs>
        <w:autoSpaceDE w:val="0"/>
        <w:autoSpaceDN w:val="0"/>
        <w:adjustRightInd w:val="0"/>
        <w:ind w:left="0" w:firstLine="708"/>
        <w:jc w:val="both"/>
        <w:rPr>
          <w:sz w:val="24"/>
          <w:szCs w:val="24"/>
        </w:rPr>
      </w:pPr>
      <w:r w:rsidRPr="009D2533">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9D2533">
        <w:rPr>
          <w:bCs/>
          <w:sz w:val="24"/>
          <w:szCs w:val="24"/>
        </w:rPr>
        <w:t xml:space="preserve"> каждый день просрочки; </w:t>
      </w:r>
    </w:p>
    <w:p w:rsidR="00452556" w:rsidRPr="009D2533" w:rsidRDefault="00452556" w:rsidP="00452556">
      <w:pPr>
        <w:numPr>
          <w:ilvl w:val="2"/>
          <w:numId w:val="32"/>
        </w:numPr>
        <w:tabs>
          <w:tab w:val="left" w:pos="851"/>
        </w:tabs>
        <w:autoSpaceDE w:val="0"/>
        <w:autoSpaceDN w:val="0"/>
        <w:adjustRightInd w:val="0"/>
        <w:ind w:left="0" w:firstLine="708"/>
        <w:jc w:val="both"/>
        <w:rPr>
          <w:sz w:val="24"/>
          <w:szCs w:val="24"/>
        </w:rPr>
      </w:pPr>
      <w:r w:rsidRPr="009D2533">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452556" w:rsidRPr="009D2533" w:rsidRDefault="00452556" w:rsidP="00452556">
      <w:pPr>
        <w:numPr>
          <w:ilvl w:val="2"/>
          <w:numId w:val="32"/>
        </w:numPr>
        <w:tabs>
          <w:tab w:val="left" w:pos="851"/>
        </w:tabs>
        <w:autoSpaceDE w:val="0"/>
        <w:autoSpaceDN w:val="0"/>
        <w:adjustRightInd w:val="0"/>
        <w:ind w:left="0" w:firstLine="708"/>
        <w:jc w:val="both"/>
        <w:rPr>
          <w:sz w:val="24"/>
          <w:szCs w:val="24"/>
        </w:rPr>
      </w:pPr>
      <w:r w:rsidRPr="009D2533">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452556" w:rsidRPr="009D2533" w:rsidRDefault="00452556" w:rsidP="00452556">
      <w:pPr>
        <w:numPr>
          <w:ilvl w:val="2"/>
          <w:numId w:val="32"/>
        </w:numPr>
        <w:tabs>
          <w:tab w:val="left" w:pos="851"/>
        </w:tabs>
        <w:autoSpaceDE w:val="0"/>
        <w:autoSpaceDN w:val="0"/>
        <w:adjustRightInd w:val="0"/>
        <w:ind w:left="0" w:firstLine="708"/>
        <w:jc w:val="both"/>
        <w:rPr>
          <w:sz w:val="24"/>
          <w:szCs w:val="24"/>
        </w:rPr>
      </w:pPr>
      <w:r w:rsidRPr="009D2533">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452556" w:rsidRPr="009D2533" w:rsidRDefault="00452556" w:rsidP="00452556">
      <w:pPr>
        <w:numPr>
          <w:ilvl w:val="1"/>
          <w:numId w:val="31"/>
        </w:numPr>
        <w:tabs>
          <w:tab w:val="left" w:pos="1276"/>
        </w:tabs>
        <w:autoSpaceDE w:val="0"/>
        <w:autoSpaceDN w:val="0"/>
        <w:adjustRightInd w:val="0"/>
        <w:ind w:left="0" w:firstLine="709"/>
        <w:jc w:val="both"/>
        <w:rPr>
          <w:sz w:val="24"/>
          <w:szCs w:val="24"/>
        </w:rPr>
      </w:pPr>
      <w:r w:rsidRPr="009D2533">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452556" w:rsidRPr="009D2533" w:rsidRDefault="00452556" w:rsidP="00452556">
      <w:pPr>
        <w:numPr>
          <w:ilvl w:val="1"/>
          <w:numId w:val="31"/>
        </w:numPr>
        <w:tabs>
          <w:tab w:val="left" w:pos="1276"/>
        </w:tabs>
        <w:autoSpaceDE w:val="0"/>
        <w:autoSpaceDN w:val="0"/>
        <w:adjustRightInd w:val="0"/>
        <w:ind w:left="0" w:firstLine="709"/>
        <w:jc w:val="both"/>
        <w:rPr>
          <w:sz w:val="24"/>
          <w:szCs w:val="24"/>
        </w:rPr>
      </w:pPr>
      <w:r w:rsidRPr="009D2533">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9D2533">
        <w:rPr>
          <w:sz w:val="24"/>
          <w:szCs w:val="24"/>
        </w:rPr>
        <w:t>следующего после дня истечения</w:t>
      </w:r>
      <w:proofErr w:type="gramEnd"/>
      <w:r w:rsidRPr="009D2533">
        <w:rPr>
          <w:sz w:val="24"/>
          <w:szCs w:val="24"/>
        </w:rPr>
        <w:t xml:space="preserve"> установленного настоящим Договором срока исполнения обязательства.</w:t>
      </w:r>
    </w:p>
    <w:p w:rsidR="00452556" w:rsidRPr="009D2533" w:rsidRDefault="00452556" w:rsidP="00452556">
      <w:pPr>
        <w:numPr>
          <w:ilvl w:val="1"/>
          <w:numId w:val="31"/>
        </w:numPr>
        <w:tabs>
          <w:tab w:val="left" w:pos="1276"/>
        </w:tabs>
        <w:autoSpaceDE w:val="0"/>
        <w:autoSpaceDN w:val="0"/>
        <w:adjustRightInd w:val="0"/>
        <w:ind w:left="0" w:firstLine="709"/>
        <w:jc w:val="both"/>
        <w:rPr>
          <w:sz w:val="24"/>
          <w:szCs w:val="24"/>
        </w:rPr>
      </w:pPr>
      <w:r w:rsidRPr="009D2533">
        <w:rPr>
          <w:sz w:val="24"/>
          <w:szCs w:val="24"/>
        </w:rPr>
        <w:t>В случае, если просрочка произошла не по вине Подрядчика, штрафные санкции Заказчиком за данный период не выставляются.</w:t>
      </w:r>
    </w:p>
    <w:p w:rsidR="00452556" w:rsidRPr="009D2533" w:rsidRDefault="00452556" w:rsidP="00452556">
      <w:pPr>
        <w:numPr>
          <w:ilvl w:val="1"/>
          <w:numId w:val="31"/>
        </w:numPr>
        <w:tabs>
          <w:tab w:val="left" w:pos="1276"/>
        </w:tabs>
        <w:autoSpaceDE w:val="0"/>
        <w:autoSpaceDN w:val="0"/>
        <w:adjustRightInd w:val="0"/>
        <w:ind w:left="0" w:firstLine="709"/>
        <w:jc w:val="both"/>
        <w:rPr>
          <w:sz w:val="24"/>
          <w:szCs w:val="24"/>
        </w:rPr>
      </w:pPr>
      <w:r w:rsidRPr="009D2533">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452556" w:rsidRPr="009D2533" w:rsidRDefault="00452556" w:rsidP="00452556">
      <w:pPr>
        <w:numPr>
          <w:ilvl w:val="1"/>
          <w:numId w:val="31"/>
        </w:numPr>
        <w:tabs>
          <w:tab w:val="left" w:pos="1276"/>
        </w:tabs>
        <w:autoSpaceDE w:val="0"/>
        <w:autoSpaceDN w:val="0"/>
        <w:adjustRightInd w:val="0"/>
        <w:ind w:left="0" w:firstLine="709"/>
        <w:jc w:val="both"/>
        <w:rPr>
          <w:sz w:val="24"/>
          <w:szCs w:val="24"/>
        </w:rPr>
      </w:pPr>
      <w:r w:rsidRPr="009D2533">
        <w:rPr>
          <w:sz w:val="24"/>
          <w:szCs w:val="24"/>
        </w:rPr>
        <w:lastRenderedPageBreak/>
        <w:t xml:space="preserve">Уплата неустойки не освобождает </w:t>
      </w:r>
      <w:r w:rsidRPr="009D2533">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452556" w:rsidRPr="009D2533" w:rsidRDefault="00452556" w:rsidP="00452556">
      <w:pPr>
        <w:numPr>
          <w:ilvl w:val="1"/>
          <w:numId w:val="31"/>
        </w:numPr>
        <w:tabs>
          <w:tab w:val="left" w:pos="1276"/>
        </w:tabs>
        <w:autoSpaceDE w:val="0"/>
        <w:autoSpaceDN w:val="0"/>
        <w:adjustRightInd w:val="0"/>
        <w:ind w:left="0" w:firstLine="709"/>
        <w:jc w:val="both"/>
        <w:rPr>
          <w:sz w:val="24"/>
          <w:szCs w:val="24"/>
        </w:rPr>
      </w:pPr>
      <w:r w:rsidRPr="009D2533">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452556" w:rsidRPr="009D2533" w:rsidRDefault="00452556" w:rsidP="00452556">
      <w:pPr>
        <w:numPr>
          <w:ilvl w:val="1"/>
          <w:numId w:val="31"/>
        </w:numPr>
        <w:tabs>
          <w:tab w:val="left" w:pos="1276"/>
        </w:tabs>
        <w:autoSpaceDE w:val="0"/>
        <w:autoSpaceDN w:val="0"/>
        <w:adjustRightInd w:val="0"/>
        <w:ind w:left="0" w:firstLine="709"/>
        <w:jc w:val="both"/>
        <w:rPr>
          <w:sz w:val="24"/>
          <w:szCs w:val="24"/>
        </w:rPr>
      </w:pPr>
      <w:r w:rsidRPr="009D2533">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9D2533">
        <w:rPr>
          <w:sz w:val="24"/>
          <w:szCs w:val="24"/>
        </w:rPr>
        <w:t xml:space="preserve">Градостроительного кодекса Российской Федерации </w:t>
      </w:r>
      <w:r w:rsidRPr="009D2533">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9D2533">
        <w:rPr>
          <w:sz w:val="24"/>
          <w:szCs w:val="24"/>
        </w:rPr>
        <w:t>Градостроительным кодексом Российской Федерации</w:t>
      </w:r>
      <w:r w:rsidRPr="009D2533">
        <w:rPr>
          <w:spacing w:val="2"/>
          <w:sz w:val="24"/>
          <w:szCs w:val="24"/>
        </w:rPr>
        <w:t xml:space="preserve">, в частности: </w:t>
      </w:r>
      <w:r w:rsidRPr="009D2533">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452556" w:rsidRPr="009D2533" w:rsidRDefault="00452556" w:rsidP="00452556">
      <w:pPr>
        <w:tabs>
          <w:tab w:val="left" w:pos="8280"/>
        </w:tabs>
        <w:jc w:val="center"/>
        <w:rPr>
          <w:b/>
          <w:bCs/>
          <w:snapToGrid w:val="0"/>
          <w:sz w:val="24"/>
          <w:szCs w:val="24"/>
        </w:rPr>
      </w:pPr>
      <w:r w:rsidRPr="009D2533">
        <w:rPr>
          <w:b/>
          <w:bCs/>
          <w:snapToGrid w:val="0"/>
          <w:sz w:val="24"/>
          <w:szCs w:val="24"/>
        </w:rPr>
        <w:t>15. ПОРЯДОК РАСТОРЖЕНИЯ ДОГОВОРА</w:t>
      </w:r>
    </w:p>
    <w:p w:rsidR="00452556" w:rsidRPr="009D2533" w:rsidRDefault="00452556" w:rsidP="00452556">
      <w:pPr>
        <w:numPr>
          <w:ilvl w:val="1"/>
          <w:numId w:val="33"/>
        </w:numPr>
        <w:tabs>
          <w:tab w:val="left" w:pos="1276"/>
        </w:tabs>
        <w:autoSpaceDE w:val="0"/>
        <w:autoSpaceDN w:val="0"/>
        <w:adjustRightInd w:val="0"/>
        <w:ind w:left="0" w:firstLine="709"/>
        <w:jc w:val="both"/>
        <w:rPr>
          <w:sz w:val="24"/>
          <w:szCs w:val="24"/>
        </w:rPr>
      </w:pPr>
      <w:r w:rsidRPr="009D2533">
        <w:rPr>
          <w:sz w:val="24"/>
          <w:szCs w:val="24"/>
        </w:rPr>
        <w:t>Настоящий Договор может быть расторгнут в соответствии с нормами действующего законодательства Российской Федерации.</w:t>
      </w:r>
    </w:p>
    <w:p w:rsidR="00452556" w:rsidRPr="009D2533" w:rsidRDefault="00452556" w:rsidP="00452556">
      <w:pPr>
        <w:numPr>
          <w:ilvl w:val="1"/>
          <w:numId w:val="33"/>
        </w:numPr>
        <w:tabs>
          <w:tab w:val="left" w:pos="1276"/>
        </w:tabs>
        <w:autoSpaceDE w:val="0"/>
        <w:autoSpaceDN w:val="0"/>
        <w:adjustRightInd w:val="0"/>
        <w:ind w:left="0" w:firstLine="709"/>
        <w:jc w:val="both"/>
        <w:rPr>
          <w:sz w:val="24"/>
          <w:szCs w:val="24"/>
        </w:rPr>
      </w:pPr>
      <w:r w:rsidRPr="009D2533">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52556" w:rsidRPr="009D2533" w:rsidRDefault="00452556" w:rsidP="00452556">
      <w:pPr>
        <w:tabs>
          <w:tab w:val="left" w:pos="1276"/>
        </w:tabs>
        <w:autoSpaceDE w:val="0"/>
        <w:autoSpaceDN w:val="0"/>
        <w:adjustRightInd w:val="0"/>
        <w:jc w:val="both"/>
        <w:rPr>
          <w:sz w:val="24"/>
          <w:szCs w:val="24"/>
        </w:rPr>
      </w:pPr>
      <w:r w:rsidRPr="009D2533">
        <w:rPr>
          <w:sz w:val="24"/>
          <w:szCs w:val="24"/>
        </w:rPr>
        <w:t>15.2.1 если в течение 10 дней с даты подписания Сторонами Договора Подрядчик не представил обеспечение исполнения Договора;</w:t>
      </w:r>
    </w:p>
    <w:p w:rsidR="00452556" w:rsidRPr="009D2533" w:rsidRDefault="00452556" w:rsidP="00452556">
      <w:pPr>
        <w:spacing w:line="100" w:lineRule="atLeast"/>
        <w:jc w:val="both"/>
        <w:rPr>
          <w:sz w:val="24"/>
          <w:szCs w:val="24"/>
        </w:rPr>
      </w:pPr>
      <w:r w:rsidRPr="009D2533">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452556" w:rsidRPr="009D2533" w:rsidRDefault="00452556" w:rsidP="00452556">
      <w:pPr>
        <w:spacing w:line="100" w:lineRule="atLeast"/>
        <w:jc w:val="both"/>
        <w:rPr>
          <w:sz w:val="24"/>
          <w:szCs w:val="24"/>
        </w:rPr>
      </w:pPr>
      <w:r w:rsidRPr="009D2533">
        <w:rPr>
          <w:sz w:val="24"/>
          <w:szCs w:val="24"/>
        </w:rPr>
        <w:t>15.2.3 в случае неоднократного нарушения Подрядчиком обязательств по Договору.</w:t>
      </w:r>
    </w:p>
    <w:p w:rsidR="00452556" w:rsidRPr="009D2533" w:rsidRDefault="00452556" w:rsidP="00452556">
      <w:pPr>
        <w:spacing w:line="100" w:lineRule="atLeast"/>
        <w:jc w:val="both"/>
        <w:rPr>
          <w:sz w:val="24"/>
          <w:szCs w:val="24"/>
        </w:rPr>
      </w:pPr>
      <w:r w:rsidRPr="009D2533">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452556" w:rsidRPr="009D2533" w:rsidRDefault="00452556" w:rsidP="00452556">
      <w:pPr>
        <w:tabs>
          <w:tab w:val="left" w:pos="1276"/>
        </w:tabs>
        <w:autoSpaceDE w:val="0"/>
        <w:autoSpaceDN w:val="0"/>
        <w:adjustRightInd w:val="0"/>
        <w:jc w:val="both"/>
        <w:rPr>
          <w:sz w:val="24"/>
          <w:szCs w:val="24"/>
        </w:rPr>
      </w:pPr>
      <w:r w:rsidRPr="009D2533">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452556" w:rsidRPr="009D2533" w:rsidRDefault="00452556" w:rsidP="00452556">
      <w:pPr>
        <w:tabs>
          <w:tab w:val="left" w:pos="1276"/>
        </w:tabs>
        <w:autoSpaceDE w:val="0"/>
        <w:autoSpaceDN w:val="0"/>
        <w:adjustRightInd w:val="0"/>
        <w:jc w:val="both"/>
        <w:rPr>
          <w:sz w:val="24"/>
          <w:szCs w:val="24"/>
        </w:rPr>
      </w:pPr>
      <w:r w:rsidRPr="009D2533">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452556" w:rsidRPr="009D2533" w:rsidRDefault="00452556" w:rsidP="00452556">
      <w:pPr>
        <w:tabs>
          <w:tab w:val="left" w:pos="1276"/>
        </w:tabs>
        <w:autoSpaceDE w:val="0"/>
        <w:autoSpaceDN w:val="0"/>
        <w:adjustRightInd w:val="0"/>
        <w:jc w:val="both"/>
        <w:rPr>
          <w:sz w:val="24"/>
          <w:szCs w:val="24"/>
        </w:rPr>
      </w:pPr>
      <w:r w:rsidRPr="009D2533">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452556" w:rsidRPr="009D2533" w:rsidRDefault="00452556" w:rsidP="00452556">
      <w:pPr>
        <w:widowControl w:val="0"/>
        <w:ind w:right="-144"/>
        <w:jc w:val="center"/>
        <w:rPr>
          <w:b/>
          <w:sz w:val="24"/>
          <w:szCs w:val="24"/>
        </w:rPr>
      </w:pPr>
      <w:r w:rsidRPr="009D2533">
        <w:rPr>
          <w:b/>
          <w:sz w:val="24"/>
          <w:szCs w:val="24"/>
        </w:rPr>
        <w:t>16. РАЗРЕШЕНИЕ СПОРОВ</w:t>
      </w:r>
    </w:p>
    <w:p w:rsidR="00452556" w:rsidRPr="009D2533" w:rsidRDefault="00452556" w:rsidP="00452556">
      <w:pPr>
        <w:numPr>
          <w:ilvl w:val="1"/>
          <w:numId w:val="34"/>
        </w:numPr>
        <w:tabs>
          <w:tab w:val="left" w:pos="1276"/>
        </w:tabs>
        <w:autoSpaceDE w:val="0"/>
        <w:autoSpaceDN w:val="0"/>
        <w:adjustRightInd w:val="0"/>
        <w:ind w:left="0" w:firstLine="709"/>
        <w:jc w:val="both"/>
        <w:rPr>
          <w:sz w:val="24"/>
          <w:szCs w:val="24"/>
        </w:rPr>
      </w:pPr>
      <w:r w:rsidRPr="009D2533">
        <w:rPr>
          <w:sz w:val="24"/>
          <w:szCs w:val="24"/>
        </w:rPr>
        <w:t xml:space="preserve">Спорные вопросы, возникающие в ходе исполнения Договора, разрешаются Сторонами путем ведения переговоров, достигнутые договоренности фиксируются </w:t>
      </w:r>
      <w:r w:rsidRPr="009D2533">
        <w:rPr>
          <w:sz w:val="24"/>
          <w:szCs w:val="24"/>
        </w:rPr>
        <w:lastRenderedPageBreak/>
        <w:t>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452556" w:rsidRPr="009D2533" w:rsidRDefault="00452556" w:rsidP="00452556">
      <w:pPr>
        <w:numPr>
          <w:ilvl w:val="1"/>
          <w:numId w:val="34"/>
        </w:numPr>
        <w:tabs>
          <w:tab w:val="left" w:pos="1276"/>
        </w:tabs>
        <w:autoSpaceDE w:val="0"/>
        <w:autoSpaceDN w:val="0"/>
        <w:adjustRightInd w:val="0"/>
        <w:ind w:left="0" w:firstLine="709"/>
        <w:jc w:val="both"/>
        <w:rPr>
          <w:sz w:val="24"/>
          <w:szCs w:val="24"/>
        </w:rPr>
      </w:pPr>
      <w:r w:rsidRPr="009D2533">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452556" w:rsidRPr="009D2533" w:rsidRDefault="00452556" w:rsidP="00452556">
      <w:pPr>
        <w:widowControl w:val="0"/>
        <w:tabs>
          <w:tab w:val="num" w:pos="0"/>
        </w:tabs>
        <w:ind w:right="-144"/>
        <w:jc w:val="both"/>
        <w:rPr>
          <w:sz w:val="24"/>
          <w:szCs w:val="24"/>
        </w:rPr>
      </w:pPr>
      <w:r w:rsidRPr="009D2533">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452556" w:rsidRPr="009D2533" w:rsidRDefault="00452556" w:rsidP="00452556">
      <w:pPr>
        <w:numPr>
          <w:ilvl w:val="1"/>
          <w:numId w:val="34"/>
        </w:numPr>
        <w:tabs>
          <w:tab w:val="left" w:pos="1276"/>
        </w:tabs>
        <w:autoSpaceDE w:val="0"/>
        <w:autoSpaceDN w:val="0"/>
        <w:adjustRightInd w:val="0"/>
        <w:ind w:left="0" w:firstLine="709"/>
        <w:jc w:val="both"/>
        <w:rPr>
          <w:sz w:val="24"/>
          <w:szCs w:val="24"/>
        </w:rPr>
      </w:pPr>
      <w:r w:rsidRPr="009D2533">
        <w:rPr>
          <w:sz w:val="24"/>
          <w:szCs w:val="24"/>
        </w:rPr>
        <w:t xml:space="preserve">До передачи спора на разрешение суда Стороны примут меры к его урегулированию в претензионном порядке. </w:t>
      </w:r>
    </w:p>
    <w:p w:rsidR="00452556" w:rsidRPr="009D2533" w:rsidRDefault="00452556" w:rsidP="00452556">
      <w:pPr>
        <w:numPr>
          <w:ilvl w:val="1"/>
          <w:numId w:val="34"/>
        </w:numPr>
        <w:tabs>
          <w:tab w:val="left" w:pos="1276"/>
        </w:tabs>
        <w:autoSpaceDE w:val="0"/>
        <w:autoSpaceDN w:val="0"/>
        <w:adjustRightInd w:val="0"/>
        <w:ind w:left="0" w:firstLine="709"/>
        <w:jc w:val="both"/>
        <w:rPr>
          <w:sz w:val="24"/>
          <w:szCs w:val="24"/>
        </w:rPr>
      </w:pPr>
      <w:r w:rsidRPr="009D2533">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452556" w:rsidRPr="009D2533" w:rsidRDefault="00452556" w:rsidP="00452556">
      <w:pPr>
        <w:numPr>
          <w:ilvl w:val="1"/>
          <w:numId w:val="34"/>
        </w:numPr>
        <w:tabs>
          <w:tab w:val="left" w:pos="1276"/>
        </w:tabs>
        <w:autoSpaceDE w:val="0"/>
        <w:autoSpaceDN w:val="0"/>
        <w:adjustRightInd w:val="0"/>
        <w:ind w:left="0" w:firstLine="709"/>
        <w:jc w:val="both"/>
        <w:rPr>
          <w:sz w:val="24"/>
          <w:szCs w:val="24"/>
        </w:rPr>
      </w:pPr>
      <w:r w:rsidRPr="009D2533">
        <w:rPr>
          <w:sz w:val="24"/>
          <w:szCs w:val="24"/>
        </w:rPr>
        <w:t>Сторона рассматривает претензию и предоставляет другой Стороне ответ в течение 15 (пятнадцати) дней со дня получения.</w:t>
      </w:r>
    </w:p>
    <w:p w:rsidR="00452556" w:rsidRPr="009D2533" w:rsidRDefault="00452556" w:rsidP="00452556">
      <w:pPr>
        <w:numPr>
          <w:ilvl w:val="1"/>
          <w:numId w:val="34"/>
        </w:numPr>
        <w:tabs>
          <w:tab w:val="left" w:pos="1276"/>
        </w:tabs>
        <w:autoSpaceDE w:val="0"/>
        <w:autoSpaceDN w:val="0"/>
        <w:adjustRightInd w:val="0"/>
        <w:ind w:left="0" w:firstLine="709"/>
        <w:jc w:val="both"/>
        <w:rPr>
          <w:sz w:val="24"/>
          <w:szCs w:val="24"/>
        </w:rPr>
      </w:pPr>
      <w:r w:rsidRPr="009D2533">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452556" w:rsidRPr="009D2533" w:rsidRDefault="00452556" w:rsidP="00452556">
      <w:pPr>
        <w:numPr>
          <w:ilvl w:val="1"/>
          <w:numId w:val="34"/>
        </w:numPr>
        <w:tabs>
          <w:tab w:val="left" w:pos="1276"/>
        </w:tabs>
        <w:autoSpaceDE w:val="0"/>
        <w:autoSpaceDN w:val="0"/>
        <w:adjustRightInd w:val="0"/>
        <w:ind w:left="0" w:firstLine="709"/>
        <w:jc w:val="both"/>
        <w:rPr>
          <w:sz w:val="24"/>
          <w:szCs w:val="24"/>
        </w:rPr>
      </w:pPr>
      <w:r w:rsidRPr="009D2533">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452556" w:rsidRPr="009D2533" w:rsidRDefault="00452556" w:rsidP="00452556">
      <w:pPr>
        <w:ind w:right="-144"/>
        <w:jc w:val="both"/>
        <w:rPr>
          <w:sz w:val="24"/>
          <w:szCs w:val="24"/>
        </w:rPr>
      </w:pPr>
      <w:r w:rsidRPr="009D2533">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452556" w:rsidRPr="009D2533" w:rsidRDefault="00452556" w:rsidP="00452556">
      <w:pPr>
        <w:ind w:right="-144"/>
        <w:jc w:val="both"/>
        <w:rPr>
          <w:sz w:val="24"/>
          <w:szCs w:val="24"/>
        </w:rPr>
      </w:pPr>
      <w:r w:rsidRPr="009D2533">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452556" w:rsidRPr="009D2533" w:rsidRDefault="00452556" w:rsidP="00452556">
      <w:pPr>
        <w:widowControl w:val="0"/>
        <w:numPr>
          <w:ilvl w:val="1"/>
          <w:numId w:val="34"/>
        </w:numPr>
        <w:tabs>
          <w:tab w:val="left" w:pos="1418"/>
        </w:tabs>
        <w:autoSpaceDE w:val="0"/>
        <w:autoSpaceDN w:val="0"/>
        <w:adjustRightInd w:val="0"/>
        <w:ind w:left="0" w:right="-144" w:firstLine="709"/>
        <w:jc w:val="both"/>
        <w:rPr>
          <w:sz w:val="24"/>
          <w:szCs w:val="24"/>
        </w:rPr>
      </w:pPr>
      <w:r w:rsidRPr="009D2533">
        <w:rPr>
          <w:sz w:val="24"/>
          <w:szCs w:val="24"/>
        </w:rPr>
        <w:t>Несоблюдение Стороной претензионного порядка не лишает Сторону права предъявить иск в Арбитражный суд Томской области.</w:t>
      </w:r>
    </w:p>
    <w:p w:rsidR="00452556" w:rsidRPr="009D2533" w:rsidRDefault="00452556" w:rsidP="00452556">
      <w:pPr>
        <w:ind w:right="-144"/>
        <w:jc w:val="center"/>
        <w:rPr>
          <w:b/>
          <w:sz w:val="24"/>
          <w:szCs w:val="24"/>
        </w:rPr>
      </w:pPr>
      <w:r w:rsidRPr="009D2533">
        <w:rPr>
          <w:b/>
          <w:sz w:val="24"/>
          <w:szCs w:val="24"/>
        </w:rPr>
        <w:t>17. ОБСТОЯТЕЛЬСТВА НЕПРЕОДОЛИМОЙ СИЛЫ</w:t>
      </w:r>
    </w:p>
    <w:p w:rsidR="00452556" w:rsidRPr="009D2533" w:rsidRDefault="00452556" w:rsidP="00452556">
      <w:pPr>
        <w:numPr>
          <w:ilvl w:val="1"/>
          <w:numId w:val="35"/>
        </w:numPr>
        <w:tabs>
          <w:tab w:val="left" w:pos="1276"/>
        </w:tabs>
        <w:autoSpaceDE w:val="0"/>
        <w:autoSpaceDN w:val="0"/>
        <w:adjustRightInd w:val="0"/>
        <w:ind w:left="0" w:firstLine="709"/>
        <w:jc w:val="both"/>
        <w:rPr>
          <w:bCs/>
          <w:sz w:val="24"/>
          <w:szCs w:val="24"/>
        </w:rPr>
      </w:pPr>
      <w:r w:rsidRPr="009D2533">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452556" w:rsidRPr="009D2533" w:rsidRDefault="00452556" w:rsidP="00452556">
      <w:pPr>
        <w:numPr>
          <w:ilvl w:val="1"/>
          <w:numId w:val="35"/>
        </w:numPr>
        <w:tabs>
          <w:tab w:val="left" w:pos="1276"/>
        </w:tabs>
        <w:autoSpaceDE w:val="0"/>
        <w:autoSpaceDN w:val="0"/>
        <w:adjustRightInd w:val="0"/>
        <w:ind w:left="0" w:firstLine="709"/>
        <w:jc w:val="both"/>
        <w:rPr>
          <w:bCs/>
          <w:sz w:val="24"/>
          <w:szCs w:val="24"/>
        </w:rPr>
      </w:pPr>
      <w:r w:rsidRPr="009D2533">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w:t>
      </w:r>
      <w:r w:rsidRPr="009D2533">
        <w:rPr>
          <w:bCs/>
          <w:sz w:val="24"/>
          <w:szCs w:val="24"/>
        </w:rPr>
        <w:lastRenderedPageBreak/>
        <w:t xml:space="preserve">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452556" w:rsidRPr="009D2533" w:rsidRDefault="00452556" w:rsidP="00452556">
      <w:pPr>
        <w:numPr>
          <w:ilvl w:val="1"/>
          <w:numId w:val="35"/>
        </w:numPr>
        <w:tabs>
          <w:tab w:val="left" w:pos="1276"/>
        </w:tabs>
        <w:autoSpaceDE w:val="0"/>
        <w:autoSpaceDN w:val="0"/>
        <w:adjustRightInd w:val="0"/>
        <w:ind w:left="0" w:firstLine="709"/>
        <w:jc w:val="both"/>
        <w:rPr>
          <w:bCs/>
          <w:sz w:val="24"/>
          <w:szCs w:val="24"/>
        </w:rPr>
      </w:pPr>
      <w:r w:rsidRPr="009D2533">
        <w:rPr>
          <w:bCs/>
          <w:sz w:val="24"/>
          <w:szCs w:val="24"/>
        </w:rPr>
        <w:t>Е</w:t>
      </w:r>
      <w:r w:rsidRPr="009D2533">
        <w:rPr>
          <w:sz w:val="24"/>
          <w:szCs w:val="24"/>
        </w:rPr>
        <w:t xml:space="preserve">сли в результате обстоятельств непреодолимой силы Объекту </w:t>
      </w:r>
      <w:r w:rsidRPr="009D2533">
        <w:rPr>
          <w:bCs/>
          <w:sz w:val="24"/>
          <w:szCs w:val="24"/>
        </w:rPr>
        <w:t>капитального ремонта</w:t>
      </w:r>
      <w:r w:rsidRPr="009D2533">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452556" w:rsidRPr="009D2533" w:rsidRDefault="00452556" w:rsidP="00452556">
      <w:pPr>
        <w:ind w:right="-144"/>
        <w:jc w:val="center"/>
        <w:rPr>
          <w:b/>
          <w:bCs/>
          <w:snapToGrid w:val="0"/>
          <w:sz w:val="24"/>
          <w:szCs w:val="24"/>
        </w:rPr>
      </w:pPr>
      <w:r w:rsidRPr="009D2533">
        <w:rPr>
          <w:b/>
          <w:bCs/>
          <w:snapToGrid w:val="0"/>
          <w:sz w:val="24"/>
          <w:szCs w:val="24"/>
        </w:rPr>
        <w:t>18. СРОК ДЕЙСТВИЯ ДОГОВОРА И ПРОЧИЕ УСЛОВИЯ</w:t>
      </w:r>
    </w:p>
    <w:p w:rsidR="00452556" w:rsidRPr="009D2533" w:rsidRDefault="00452556" w:rsidP="00452556">
      <w:pPr>
        <w:spacing w:line="100" w:lineRule="atLeast"/>
        <w:jc w:val="both"/>
        <w:rPr>
          <w:sz w:val="24"/>
          <w:szCs w:val="24"/>
        </w:rPr>
      </w:pPr>
      <w:r w:rsidRPr="009D2533">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452556" w:rsidRPr="009D2533" w:rsidRDefault="00452556" w:rsidP="00452556">
      <w:pPr>
        <w:spacing w:line="100" w:lineRule="atLeast"/>
        <w:jc w:val="both"/>
        <w:rPr>
          <w:sz w:val="24"/>
          <w:szCs w:val="24"/>
        </w:rPr>
      </w:pPr>
      <w:r w:rsidRPr="009D2533">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452556" w:rsidRPr="009D2533" w:rsidRDefault="00452556" w:rsidP="00452556">
      <w:pPr>
        <w:spacing w:line="100" w:lineRule="atLeast"/>
        <w:jc w:val="both"/>
        <w:rPr>
          <w:sz w:val="24"/>
          <w:szCs w:val="24"/>
        </w:rPr>
      </w:pPr>
      <w:r w:rsidRPr="009D2533">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452556" w:rsidRPr="009D2533" w:rsidRDefault="00452556" w:rsidP="00452556">
      <w:pPr>
        <w:tabs>
          <w:tab w:val="left" w:pos="1276"/>
        </w:tabs>
        <w:autoSpaceDE w:val="0"/>
        <w:autoSpaceDN w:val="0"/>
        <w:adjustRightInd w:val="0"/>
        <w:jc w:val="both"/>
        <w:rPr>
          <w:sz w:val="24"/>
          <w:szCs w:val="24"/>
        </w:rPr>
      </w:pPr>
      <w:r w:rsidRPr="009D2533">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452556" w:rsidRPr="009D2533" w:rsidRDefault="00452556" w:rsidP="00452556">
      <w:pPr>
        <w:tabs>
          <w:tab w:val="left" w:pos="1276"/>
        </w:tabs>
        <w:autoSpaceDE w:val="0"/>
        <w:autoSpaceDN w:val="0"/>
        <w:adjustRightInd w:val="0"/>
        <w:jc w:val="both"/>
        <w:rPr>
          <w:sz w:val="24"/>
          <w:szCs w:val="24"/>
        </w:rPr>
      </w:pPr>
      <w:r w:rsidRPr="009D2533">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452556" w:rsidRPr="009D2533" w:rsidRDefault="00452556" w:rsidP="00452556">
      <w:pPr>
        <w:spacing w:line="100" w:lineRule="atLeast"/>
        <w:jc w:val="both"/>
        <w:rPr>
          <w:sz w:val="24"/>
          <w:szCs w:val="24"/>
        </w:rPr>
      </w:pPr>
      <w:r w:rsidRPr="009D2533">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452556" w:rsidRPr="009D2533" w:rsidRDefault="00452556" w:rsidP="00452556">
      <w:pPr>
        <w:spacing w:line="100" w:lineRule="atLeast"/>
        <w:jc w:val="both"/>
        <w:rPr>
          <w:sz w:val="24"/>
          <w:szCs w:val="24"/>
        </w:rPr>
      </w:pPr>
      <w:r w:rsidRPr="009D2533">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452556" w:rsidRPr="009D2533" w:rsidRDefault="00452556" w:rsidP="00452556">
      <w:pPr>
        <w:tabs>
          <w:tab w:val="left" w:pos="540"/>
        </w:tabs>
        <w:ind w:right="-85"/>
        <w:jc w:val="both"/>
        <w:rPr>
          <w:sz w:val="24"/>
          <w:szCs w:val="24"/>
        </w:rPr>
      </w:pPr>
      <w:r w:rsidRPr="009D2533">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452556" w:rsidRPr="009D2533" w:rsidRDefault="00452556" w:rsidP="00452556">
      <w:pPr>
        <w:ind w:right="-144" w:firstLine="720"/>
        <w:jc w:val="center"/>
        <w:rPr>
          <w:b/>
          <w:sz w:val="24"/>
          <w:szCs w:val="24"/>
        </w:rPr>
      </w:pPr>
    </w:p>
    <w:p w:rsidR="00452556" w:rsidRPr="009D2533" w:rsidRDefault="00452556" w:rsidP="00452556">
      <w:pPr>
        <w:ind w:right="-144" w:firstLine="720"/>
        <w:jc w:val="center"/>
        <w:rPr>
          <w:b/>
          <w:sz w:val="24"/>
          <w:szCs w:val="24"/>
        </w:rPr>
      </w:pPr>
      <w:r w:rsidRPr="009D2533">
        <w:rPr>
          <w:b/>
          <w:sz w:val="24"/>
          <w:szCs w:val="24"/>
        </w:rPr>
        <w:t>19. АДРЕСА И РЕКВИЗИТЫ СТОРОН</w:t>
      </w:r>
    </w:p>
    <w:p w:rsidR="00452556" w:rsidRPr="009D2533" w:rsidRDefault="00452556" w:rsidP="00452556">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452556" w:rsidRPr="009D2533" w:rsidTr="00FE1423">
        <w:tc>
          <w:tcPr>
            <w:tcW w:w="4789" w:type="dxa"/>
            <w:shd w:val="clear" w:color="auto" w:fill="auto"/>
          </w:tcPr>
          <w:p w:rsidR="00452556" w:rsidRPr="009D2533" w:rsidRDefault="00452556" w:rsidP="00FE1423">
            <w:pPr>
              <w:spacing w:line="100" w:lineRule="atLeast"/>
              <w:jc w:val="center"/>
              <w:rPr>
                <w:sz w:val="24"/>
                <w:szCs w:val="24"/>
              </w:rPr>
            </w:pPr>
            <w:r w:rsidRPr="009D2533">
              <w:rPr>
                <w:b/>
                <w:sz w:val="24"/>
                <w:szCs w:val="24"/>
              </w:rPr>
              <w:t>Заказчик:</w:t>
            </w:r>
          </w:p>
          <w:p w:rsidR="00452556" w:rsidRPr="009D2533" w:rsidRDefault="00452556" w:rsidP="00FE1423">
            <w:pPr>
              <w:spacing w:line="100" w:lineRule="atLeast"/>
              <w:jc w:val="center"/>
              <w:rPr>
                <w:sz w:val="24"/>
                <w:szCs w:val="24"/>
              </w:rPr>
            </w:pPr>
          </w:p>
          <w:p w:rsidR="00452556" w:rsidRPr="009D2533" w:rsidRDefault="00452556" w:rsidP="00FE1423">
            <w:pPr>
              <w:ind w:firstLine="0"/>
              <w:rPr>
                <w:rFonts w:eastAsia="Calibri"/>
                <w:sz w:val="24"/>
                <w:szCs w:val="24"/>
                <w:lang w:eastAsia="en-US"/>
              </w:rPr>
            </w:pPr>
            <w:r w:rsidRPr="009D2533">
              <w:rPr>
                <w:rFonts w:eastAsia="Calibri"/>
                <w:sz w:val="24"/>
                <w:szCs w:val="24"/>
                <w:lang w:eastAsia="en-US"/>
              </w:rPr>
              <w:t>Фонд «Региональный фонд капитального ремонта многоквартирных домов Томской области»</w:t>
            </w:r>
          </w:p>
          <w:p w:rsidR="00452556" w:rsidRPr="009D2533" w:rsidRDefault="00452556" w:rsidP="00FE1423">
            <w:pPr>
              <w:ind w:firstLine="0"/>
              <w:rPr>
                <w:rFonts w:eastAsia="Calibri"/>
                <w:sz w:val="24"/>
                <w:szCs w:val="24"/>
                <w:lang w:eastAsia="en-US"/>
              </w:rPr>
            </w:pPr>
            <w:r w:rsidRPr="009D2533">
              <w:rPr>
                <w:rFonts w:eastAsia="Calibri"/>
                <w:sz w:val="24"/>
                <w:szCs w:val="24"/>
                <w:lang w:eastAsia="en-US"/>
              </w:rPr>
              <w:t>ОГРН 1137000001027</w:t>
            </w:r>
          </w:p>
          <w:p w:rsidR="00452556" w:rsidRPr="009D2533" w:rsidRDefault="00452556" w:rsidP="00FE1423">
            <w:pPr>
              <w:ind w:firstLine="0"/>
              <w:rPr>
                <w:rFonts w:eastAsia="Calibri"/>
                <w:sz w:val="24"/>
                <w:szCs w:val="24"/>
                <w:lang w:eastAsia="en-US"/>
              </w:rPr>
            </w:pPr>
            <w:r w:rsidRPr="009D2533">
              <w:rPr>
                <w:rFonts w:eastAsia="Calibri"/>
                <w:sz w:val="24"/>
                <w:szCs w:val="24"/>
                <w:lang w:eastAsia="en-US"/>
              </w:rPr>
              <w:t>ОКАТО 69401363000</w:t>
            </w:r>
          </w:p>
          <w:p w:rsidR="00452556" w:rsidRPr="009D2533" w:rsidRDefault="00452556" w:rsidP="00FE1423">
            <w:pPr>
              <w:ind w:firstLine="0"/>
              <w:rPr>
                <w:sz w:val="24"/>
                <w:szCs w:val="24"/>
              </w:rPr>
            </w:pPr>
            <w:r w:rsidRPr="009D2533">
              <w:rPr>
                <w:sz w:val="24"/>
                <w:szCs w:val="24"/>
              </w:rPr>
              <w:t>ОКПО 20694200</w:t>
            </w:r>
          </w:p>
          <w:p w:rsidR="00452556" w:rsidRPr="009D2533" w:rsidRDefault="00452556" w:rsidP="00FE1423">
            <w:pPr>
              <w:ind w:firstLine="0"/>
              <w:rPr>
                <w:sz w:val="24"/>
                <w:szCs w:val="24"/>
              </w:rPr>
            </w:pPr>
            <w:r w:rsidRPr="009D2533">
              <w:rPr>
                <w:sz w:val="24"/>
                <w:szCs w:val="24"/>
              </w:rPr>
              <w:lastRenderedPageBreak/>
              <w:t>Адрес регистрации: 634041, г. Томск, пр. Кирова, 41</w:t>
            </w:r>
          </w:p>
          <w:p w:rsidR="00452556" w:rsidRPr="009D2533" w:rsidRDefault="00452556" w:rsidP="00FE1423">
            <w:pPr>
              <w:ind w:firstLine="0"/>
              <w:rPr>
                <w:sz w:val="24"/>
                <w:szCs w:val="24"/>
              </w:rPr>
            </w:pPr>
            <w:r w:rsidRPr="009D2533">
              <w:rPr>
                <w:sz w:val="24"/>
                <w:szCs w:val="24"/>
              </w:rPr>
              <w:t>Адрес местонахождения: 634009, г. Томск, ул. Карла Маркса, д. 7, офис 108</w:t>
            </w:r>
          </w:p>
          <w:p w:rsidR="00452556" w:rsidRPr="009D2533" w:rsidRDefault="00452556" w:rsidP="00FE1423">
            <w:pPr>
              <w:ind w:firstLine="0"/>
              <w:rPr>
                <w:sz w:val="24"/>
                <w:szCs w:val="24"/>
              </w:rPr>
            </w:pPr>
            <w:r w:rsidRPr="009D2533">
              <w:rPr>
                <w:sz w:val="24"/>
                <w:szCs w:val="24"/>
              </w:rPr>
              <w:t>ИНН 7017996657 КПП 701701001</w:t>
            </w:r>
          </w:p>
          <w:p w:rsidR="00452556" w:rsidRPr="009D2533" w:rsidRDefault="00452556" w:rsidP="00FE1423">
            <w:pPr>
              <w:ind w:firstLine="0"/>
              <w:rPr>
                <w:sz w:val="24"/>
                <w:szCs w:val="24"/>
              </w:rPr>
            </w:pPr>
            <w:r w:rsidRPr="009D2533">
              <w:rPr>
                <w:sz w:val="24"/>
                <w:szCs w:val="24"/>
              </w:rPr>
              <w:t>р/с 40603810210000002285</w:t>
            </w:r>
          </w:p>
          <w:p w:rsidR="00452556" w:rsidRPr="009D2533" w:rsidRDefault="00452556" w:rsidP="00FE1423">
            <w:pPr>
              <w:ind w:firstLine="0"/>
              <w:rPr>
                <w:sz w:val="24"/>
                <w:szCs w:val="24"/>
              </w:rPr>
            </w:pPr>
            <w:r w:rsidRPr="009D2533">
              <w:rPr>
                <w:sz w:val="24"/>
                <w:szCs w:val="24"/>
              </w:rPr>
              <w:t xml:space="preserve">Филиал </w:t>
            </w:r>
            <w:r>
              <w:rPr>
                <w:sz w:val="24"/>
                <w:szCs w:val="24"/>
              </w:rPr>
              <w:t>Банка «</w:t>
            </w:r>
            <w:r w:rsidRPr="009D2533">
              <w:rPr>
                <w:sz w:val="24"/>
                <w:szCs w:val="24"/>
              </w:rPr>
              <w:t>ГПБ</w:t>
            </w:r>
            <w:r>
              <w:rPr>
                <w:sz w:val="24"/>
                <w:szCs w:val="24"/>
              </w:rPr>
              <w:t>»</w:t>
            </w:r>
            <w:r w:rsidRPr="009D2533">
              <w:rPr>
                <w:sz w:val="24"/>
                <w:szCs w:val="24"/>
              </w:rPr>
              <w:t xml:space="preserve"> (АО) в г. Томске</w:t>
            </w:r>
          </w:p>
          <w:p w:rsidR="00452556" w:rsidRPr="009D2533" w:rsidRDefault="00452556" w:rsidP="00FE1423">
            <w:pPr>
              <w:ind w:firstLine="0"/>
              <w:rPr>
                <w:sz w:val="24"/>
                <w:szCs w:val="24"/>
              </w:rPr>
            </w:pPr>
            <w:r w:rsidRPr="009D2533">
              <w:rPr>
                <w:sz w:val="24"/>
                <w:szCs w:val="24"/>
              </w:rPr>
              <w:t>к/с 30101810800000000758</w:t>
            </w:r>
          </w:p>
          <w:p w:rsidR="00452556" w:rsidRPr="009D2533" w:rsidRDefault="00452556" w:rsidP="00FE1423">
            <w:pPr>
              <w:ind w:firstLine="0"/>
              <w:rPr>
                <w:color w:val="000000"/>
                <w:sz w:val="24"/>
                <w:szCs w:val="24"/>
              </w:rPr>
            </w:pPr>
            <w:r w:rsidRPr="009D2533">
              <w:rPr>
                <w:sz w:val="24"/>
                <w:szCs w:val="24"/>
              </w:rPr>
              <w:t>БИК 046902758</w:t>
            </w:r>
          </w:p>
          <w:p w:rsidR="00452556" w:rsidRPr="009D2533" w:rsidRDefault="00452556" w:rsidP="00FE1423">
            <w:pPr>
              <w:ind w:firstLine="0"/>
              <w:rPr>
                <w:rFonts w:eastAsia="Calibri"/>
                <w:sz w:val="24"/>
                <w:szCs w:val="24"/>
                <w:lang w:eastAsia="en-US"/>
              </w:rPr>
            </w:pPr>
            <w:r w:rsidRPr="009D2533">
              <w:rPr>
                <w:rFonts w:eastAsia="Calibri"/>
                <w:sz w:val="24"/>
                <w:szCs w:val="24"/>
                <w:lang w:eastAsia="en-US"/>
              </w:rPr>
              <w:t>Е-</w:t>
            </w:r>
            <w:r w:rsidRPr="009D2533">
              <w:rPr>
                <w:rFonts w:eastAsia="Calibri"/>
                <w:sz w:val="24"/>
                <w:szCs w:val="24"/>
                <w:lang w:val="en-US" w:eastAsia="en-US"/>
              </w:rPr>
              <w:t>mail</w:t>
            </w:r>
            <w:r w:rsidRPr="009D2533">
              <w:rPr>
                <w:rFonts w:eastAsia="Calibri"/>
                <w:sz w:val="24"/>
                <w:szCs w:val="24"/>
                <w:lang w:eastAsia="en-US"/>
              </w:rPr>
              <w:t xml:space="preserve">: </w:t>
            </w:r>
            <w:hyperlink r:id="rId11" w:history="1">
              <w:r w:rsidRPr="009D2533">
                <w:rPr>
                  <w:rFonts w:eastAsia="Calibri"/>
                  <w:sz w:val="24"/>
                  <w:szCs w:val="24"/>
                  <w:lang w:val="en-US" w:eastAsia="en-US"/>
                </w:rPr>
                <w:t>info</w:t>
              </w:r>
              <w:r w:rsidRPr="009D2533">
                <w:rPr>
                  <w:rFonts w:eastAsia="Calibri"/>
                  <w:sz w:val="24"/>
                  <w:szCs w:val="24"/>
                  <w:lang w:eastAsia="en-US"/>
                </w:rPr>
                <w:t>@</w:t>
              </w:r>
              <w:proofErr w:type="spellStart"/>
              <w:r w:rsidRPr="009D2533">
                <w:rPr>
                  <w:rFonts w:eastAsia="Calibri"/>
                  <w:sz w:val="24"/>
                  <w:szCs w:val="24"/>
                  <w:lang w:val="en-US" w:eastAsia="en-US"/>
                </w:rPr>
                <w:t>kapremont</w:t>
              </w:r>
              <w:proofErr w:type="spellEnd"/>
              <w:r w:rsidRPr="009D2533">
                <w:rPr>
                  <w:rFonts w:eastAsia="Calibri"/>
                  <w:sz w:val="24"/>
                  <w:szCs w:val="24"/>
                  <w:lang w:eastAsia="en-US"/>
                </w:rPr>
                <w:t>.</w:t>
              </w:r>
              <w:proofErr w:type="spellStart"/>
              <w:r w:rsidRPr="009D2533">
                <w:rPr>
                  <w:rFonts w:eastAsia="Calibri"/>
                  <w:sz w:val="24"/>
                  <w:szCs w:val="24"/>
                  <w:lang w:val="en-US" w:eastAsia="en-US"/>
                </w:rPr>
                <w:t>tomsk</w:t>
              </w:r>
              <w:proofErr w:type="spellEnd"/>
              <w:r w:rsidRPr="009D2533">
                <w:rPr>
                  <w:rFonts w:eastAsia="Calibri"/>
                  <w:sz w:val="24"/>
                  <w:szCs w:val="24"/>
                  <w:lang w:eastAsia="en-US"/>
                </w:rPr>
                <w:t>.</w:t>
              </w:r>
              <w:proofErr w:type="spellStart"/>
              <w:r w:rsidRPr="009D2533">
                <w:rPr>
                  <w:rFonts w:eastAsia="Calibri"/>
                  <w:sz w:val="24"/>
                  <w:szCs w:val="24"/>
                  <w:lang w:val="en-US" w:eastAsia="en-US"/>
                </w:rPr>
                <w:t>ru</w:t>
              </w:r>
              <w:proofErr w:type="spellEnd"/>
            </w:hyperlink>
          </w:p>
          <w:p w:rsidR="00452556" w:rsidRPr="009D2533" w:rsidRDefault="00452556" w:rsidP="00FE1423">
            <w:pPr>
              <w:spacing w:line="100" w:lineRule="atLeast"/>
              <w:rPr>
                <w:sz w:val="24"/>
                <w:szCs w:val="24"/>
              </w:rPr>
            </w:pPr>
          </w:p>
          <w:p w:rsidR="00452556" w:rsidRPr="009D2533" w:rsidRDefault="00452556" w:rsidP="00FE1423">
            <w:pPr>
              <w:spacing w:line="100" w:lineRule="atLeast"/>
              <w:rPr>
                <w:sz w:val="24"/>
                <w:szCs w:val="24"/>
              </w:rPr>
            </w:pPr>
          </w:p>
          <w:p w:rsidR="00452556" w:rsidRPr="009D2533" w:rsidRDefault="00452556" w:rsidP="00FE1423">
            <w:pPr>
              <w:spacing w:line="100" w:lineRule="atLeast"/>
              <w:ind w:hanging="10"/>
              <w:rPr>
                <w:sz w:val="24"/>
                <w:szCs w:val="24"/>
              </w:rPr>
            </w:pPr>
            <w:proofErr w:type="spellStart"/>
            <w:r>
              <w:rPr>
                <w:sz w:val="24"/>
                <w:szCs w:val="24"/>
              </w:rPr>
              <w:t>И.о</w:t>
            </w:r>
            <w:proofErr w:type="spellEnd"/>
            <w:r>
              <w:rPr>
                <w:sz w:val="24"/>
                <w:szCs w:val="24"/>
              </w:rPr>
              <w:t>. г</w:t>
            </w:r>
            <w:r w:rsidRPr="009D2533">
              <w:rPr>
                <w:sz w:val="24"/>
                <w:szCs w:val="24"/>
              </w:rPr>
              <w:t>енеральн</w:t>
            </w:r>
            <w:r>
              <w:rPr>
                <w:sz w:val="24"/>
                <w:szCs w:val="24"/>
              </w:rPr>
              <w:t>ого</w:t>
            </w:r>
            <w:r w:rsidRPr="009D2533">
              <w:rPr>
                <w:sz w:val="24"/>
                <w:szCs w:val="24"/>
              </w:rPr>
              <w:t xml:space="preserve"> директор</w:t>
            </w:r>
            <w:r>
              <w:rPr>
                <w:sz w:val="24"/>
                <w:szCs w:val="24"/>
              </w:rPr>
              <w:t>а</w:t>
            </w:r>
            <w:r w:rsidRPr="009D2533">
              <w:rPr>
                <w:sz w:val="24"/>
                <w:szCs w:val="24"/>
              </w:rPr>
              <w:t xml:space="preserve"> фонда «Региональный фонд капитального ремонта многоквартирных домов Томской области»</w:t>
            </w:r>
          </w:p>
          <w:p w:rsidR="00452556" w:rsidRPr="009D2533" w:rsidRDefault="00452556" w:rsidP="00FE1423">
            <w:pPr>
              <w:spacing w:line="100" w:lineRule="atLeast"/>
              <w:rPr>
                <w:sz w:val="24"/>
                <w:szCs w:val="24"/>
              </w:rPr>
            </w:pPr>
          </w:p>
          <w:p w:rsidR="00452556" w:rsidRPr="009D2533" w:rsidRDefault="00452556" w:rsidP="00FE1423">
            <w:pPr>
              <w:spacing w:line="100" w:lineRule="atLeast"/>
              <w:ind w:hanging="10"/>
              <w:rPr>
                <w:sz w:val="24"/>
                <w:szCs w:val="24"/>
              </w:rPr>
            </w:pPr>
            <w:r w:rsidRPr="009D2533">
              <w:rPr>
                <w:sz w:val="24"/>
                <w:szCs w:val="24"/>
              </w:rPr>
              <w:t>__________________/</w:t>
            </w:r>
            <w:r w:rsidR="00ED5FFF">
              <w:rPr>
                <w:sz w:val="24"/>
                <w:szCs w:val="24"/>
              </w:rPr>
              <w:t>Световец С.В./</w:t>
            </w:r>
          </w:p>
          <w:p w:rsidR="00452556" w:rsidRPr="009D2533" w:rsidRDefault="00452556" w:rsidP="00FE1423">
            <w:pPr>
              <w:spacing w:line="100" w:lineRule="atLeast"/>
              <w:rPr>
                <w:sz w:val="24"/>
                <w:szCs w:val="24"/>
              </w:rPr>
            </w:pPr>
            <w:r w:rsidRPr="009D2533">
              <w:rPr>
                <w:sz w:val="24"/>
                <w:szCs w:val="24"/>
              </w:rPr>
              <w:t>М.П.</w:t>
            </w:r>
          </w:p>
        </w:tc>
        <w:tc>
          <w:tcPr>
            <w:tcW w:w="4791" w:type="dxa"/>
            <w:shd w:val="clear" w:color="auto" w:fill="auto"/>
          </w:tcPr>
          <w:p w:rsidR="00452556" w:rsidRPr="009D2533" w:rsidRDefault="00452556" w:rsidP="00FE1423">
            <w:pPr>
              <w:spacing w:line="100" w:lineRule="atLeast"/>
              <w:jc w:val="center"/>
              <w:rPr>
                <w:sz w:val="24"/>
                <w:szCs w:val="24"/>
              </w:rPr>
            </w:pPr>
            <w:r w:rsidRPr="009D2533">
              <w:rPr>
                <w:b/>
                <w:sz w:val="24"/>
                <w:szCs w:val="24"/>
              </w:rPr>
              <w:lastRenderedPageBreak/>
              <w:t>Подрядчик:</w:t>
            </w:r>
          </w:p>
          <w:p w:rsidR="00452556" w:rsidRPr="009D2533" w:rsidRDefault="00452556" w:rsidP="00FE1423">
            <w:pPr>
              <w:spacing w:line="100" w:lineRule="atLeast"/>
              <w:ind w:firstLine="0"/>
              <w:rPr>
                <w:sz w:val="24"/>
                <w:szCs w:val="24"/>
              </w:rPr>
            </w:pPr>
            <w:r w:rsidRPr="009D2533">
              <w:rPr>
                <w:sz w:val="24"/>
                <w:szCs w:val="24"/>
              </w:rPr>
              <w:t>____________________________________________________________________________________________________________</w:t>
            </w:r>
          </w:p>
          <w:p w:rsidR="00452556" w:rsidRPr="009D2533" w:rsidRDefault="00452556" w:rsidP="00FE1423">
            <w:pPr>
              <w:spacing w:line="100" w:lineRule="atLeast"/>
              <w:ind w:firstLine="0"/>
              <w:rPr>
                <w:sz w:val="24"/>
                <w:szCs w:val="24"/>
              </w:rPr>
            </w:pPr>
            <w:r w:rsidRPr="009D2533">
              <w:rPr>
                <w:sz w:val="24"/>
                <w:szCs w:val="24"/>
              </w:rPr>
              <w:t>ИНН _________________</w:t>
            </w:r>
          </w:p>
          <w:p w:rsidR="00452556" w:rsidRPr="009D2533" w:rsidRDefault="00452556" w:rsidP="00FE1423">
            <w:pPr>
              <w:spacing w:line="100" w:lineRule="atLeast"/>
              <w:ind w:firstLine="0"/>
              <w:rPr>
                <w:sz w:val="24"/>
                <w:szCs w:val="24"/>
              </w:rPr>
            </w:pPr>
            <w:r w:rsidRPr="009D2533">
              <w:rPr>
                <w:sz w:val="24"/>
                <w:szCs w:val="24"/>
              </w:rPr>
              <w:t>КПП _________________</w:t>
            </w:r>
          </w:p>
          <w:p w:rsidR="00452556" w:rsidRPr="009D2533" w:rsidRDefault="00452556" w:rsidP="00FE1423">
            <w:pPr>
              <w:spacing w:line="100" w:lineRule="atLeast"/>
              <w:ind w:firstLine="0"/>
              <w:rPr>
                <w:sz w:val="24"/>
                <w:szCs w:val="24"/>
              </w:rPr>
            </w:pPr>
            <w:r w:rsidRPr="009D2533">
              <w:rPr>
                <w:sz w:val="24"/>
                <w:szCs w:val="24"/>
              </w:rPr>
              <w:t>ОГРН_______________________________</w:t>
            </w:r>
          </w:p>
          <w:p w:rsidR="00452556" w:rsidRPr="009D2533" w:rsidRDefault="00452556" w:rsidP="00FE1423">
            <w:pPr>
              <w:spacing w:line="100" w:lineRule="atLeast"/>
              <w:ind w:firstLine="0"/>
              <w:rPr>
                <w:sz w:val="24"/>
                <w:szCs w:val="24"/>
              </w:rPr>
            </w:pPr>
            <w:r w:rsidRPr="009D2533">
              <w:rPr>
                <w:sz w:val="24"/>
                <w:szCs w:val="24"/>
              </w:rPr>
              <w:t>р/</w:t>
            </w:r>
            <w:proofErr w:type="spellStart"/>
            <w:r w:rsidRPr="009D2533">
              <w:rPr>
                <w:sz w:val="24"/>
                <w:szCs w:val="24"/>
              </w:rPr>
              <w:t>сч</w:t>
            </w:r>
            <w:proofErr w:type="spellEnd"/>
            <w:r w:rsidRPr="009D2533">
              <w:rPr>
                <w:sz w:val="24"/>
                <w:szCs w:val="24"/>
              </w:rPr>
              <w:t xml:space="preserve"> _______________________________</w:t>
            </w:r>
          </w:p>
          <w:p w:rsidR="00452556" w:rsidRPr="009D2533" w:rsidRDefault="00452556" w:rsidP="00FE1423">
            <w:pPr>
              <w:spacing w:line="100" w:lineRule="atLeast"/>
              <w:ind w:firstLine="0"/>
              <w:rPr>
                <w:sz w:val="24"/>
                <w:szCs w:val="24"/>
              </w:rPr>
            </w:pPr>
            <w:r w:rsidRPr="009D2533">
              <w:rPr>
                <w:sz w:val="24"/>
                <w:szCs w:val="24"/>
              </w:rPr>
              <w:lastRenderedPageBreak/>
              <w:t>к/</w:t>
            </w:r>
            <w:proofErr w:type="spellStart"/>
            <w:r w:rsidRPr="009D2533">
              <w:rPr>
                <w:sz w:val="24"/>
                <w:szCs w:val="24"/>
              </w:rPr>
              <w:t>сч</w:t>
            </w:r>
            <w:proofErr w:type="spellEnd"/>
            <w:r w:rsidRPr="009D2533">
              <w:rPr>
                <w:sz w:val="24"/>
                <w:szCs w:val="24"/>
              </w:rPr>
              <w:t xml:space="preserve"> _______________________________</w:t>
            </w:r>
          </w:p>
          <w:p w:rsidR="00452556" w:rsidRPr="009D2533" w:rsidRDefault="00452556" w:rsidP="00FE1423">
            <w:pPr>
              <w:spacing w:line="100" w:lineRule="atLeast"/>
              <w:ind w:firstLine="0"/>
              <w:rPr>
                <w:sz w:val="24"/>
                <w:szCs w:val="24"/>
              </w:rPr>
            </w:pPr>
            <w:r w:rsidRPr="009D2533">
              <w:rPr>
                <w:sz w:val="24"/>
                <w:szCs w:val="24"/>
              </w:rPr>
              <w:t>Почтовый адрес: ____________________</w:t>
            </w:r>
          </w:p>
          <w:p w:rsidR="00452556" w:rsidRPr="009D2533" w:rsidRDefault="00452556" w:rsidP="00FE1423">
            <w:pPr>
              <w:spacing w:line="100" w:lineRule="atLeast"/>
              <w:ind w:firstLine="0"/>
              <w:rPr>
                <w:sz w:val="24"/>
                <w:szCs w:val="24"/>
              </w:rPr>
            </w:pPr>
            <w:r w:rsidRPr="009D2533">
              <w:rPr>
                <w:sz w:val="24"/>
                <w:szCs w:val="24"/>
              </w:rPr>
              <w:t>____________________________________</w:t>
            </w:r>
          </w:p>
          <w:p w:rsidR="00452556" w:rsidRPr="009D2533" w:rsidRDefault="00452556" w:rsidP="00FE1423">
            <w:pPr>
              <w:spacing w:line="100" w:lineRule="atLeast"/>
              <w:ind w:firstLine="0"/>
              <w:rPr>
                <w:sz w:val="24"/>
                <w:szCs w:val="24"/>
              </w:rPr>
            </w:pPr>
            <w:r w:rsidRPr="009D2533">
              <w:rPr>
                <w:sz w:val="24"/>
                <w:szCs w:val="24"/>
              </w:rPr>
              <w:t>Адрес местонахождения: _____________</w:t>
            </w:r>
          </w:p>
          <w:p w:rsidR="00452556" w:rsidRPr="009D2533" w:rsidRDefault="00452556" w:rsidP="00FE1423">
            <w:pPr>
              <w:spacing w:line="100" w:lineRule="atLeast"/>
              <w:ind w:firstLine="0"/>
              <w:rPr>
                <w:sz w:val="24"/>
                <w:szCs w:val="24"/>
              </w:rPr>
            </w:pPr>
            <w:r w:rsidRPr="009D2533">
              <w:rPr>
                <w:sz w:val="24"/>
                <w:szCs w:val="24"/>
              </w:rPr>
              <w:t>____________________________________</w:t>
            </w:r>
          </w:p>
          <w:p w:rsidR="00452556" w:rsidRPr="009D2533" w:rsidRDefault="00452556" w:rsidP="00FE1423">
            <w:pPr>
              <w:spacing w:line="100" w:lineRule="atLeast"/>
              <w:rPr>
                <w:sz w:val="24"/>
                <w:szCs w:val="24"/>
              </w:rPr>
            </w:pPr>
          </w:p>
          <w:p w:rsidR="00452556" w:rsidRPr="009D2533" w:rsidRDefault="00452556" w:rsidP="00FE1423">
            <w:pPr>
              <w:spacing w:line="100" w:lineRule="atLeast"/>
              <w:rPr>
                <w:sz w:val="24"/>
                <w:szCs w:val="24"/>
              </w:rPr>
            </w:pPr>
          </w:p>
          <w:p w:rsidR="00452556" w:rsidRPr="009D2533" w:rsidRDefault="00452556" w:rsidP="00FE1423">
            <w:pPr>
              <w:spacing w:line="100" w:lineRule="atLeast"/>
              <w:rPr>
                <w:sz w:val="24"/>
                <w:szCs w:val="24"/>
              </w:rPr>
            </w:pPr>
          </w:p>
          <w:p w:rsidR="00452556" w:rsidRPr="009D2533" w:rsidRDefault="00452556" w:rsidP="00FE1423">
            <w:pPr>
              <w:spacing w:line="100" w:lineRule="atLeast"/>
              <w:rPr>
                <w:sz w:val="24"/>
                <w:szCs w:val="24"/>
              </w:rPr>
            </w:pPr>
          </w:p>
          <w:p w:rsidR="00452556" w:rsidRPr="009D2533" w:rsidRDefault="00452556" w:rsidP="00FE1423">
            <w:pPr>
              <w:spacing w:line="100" w:lineRule="atLeast"/>
              <w:rPr>
                <w:sz w:val="24"/>
                <w:szCs w:val="24"/>
              </w:rPr>
            </w:pPr>
          </w:p>
          <w:p w:rsidR="00452556" w:rsidRPr="009D2533" w:rsidRDefault="00452556" w:rsidP="00FE1423">
            <w:pPr>
              <w:spacing w:line="100" w:lineRule="atLeast"/>
              <w:rPr>
                <w:sz w:val="24"/>
                <w:szCs w:val="24"/>
              </w:rPr>
            </w:pPr>
          </w:p>
          <w:p w:rsidR="00452556" w:rsidRPr="009D2533" w:rsidRDefault="00452556" w:rsidP="00FE1423">
            <w:pPr>
              <w:spacing w:line="100" w:lineRule="atLeast"/>
              <w:rPr>
                <w:sz w:val="24"/>
                <w:szCs w:val="24"/>
              </w:rPr>
            </w:pPr>
          </w:p>
          <w:p w:rsidR="00452556" w:rsidRPr="009D2533" w:rsidRDefault="00452556" w:rsidP="00FE1423">
            <w:pPr>
              <w:spacing w:line="100" w:lineRule="atLeast"/>
              <w:rPr>
                <w:sz w:val="24"/>
                <w:szCs w:val="24"/>
              </w:rPr>
            </w:pPr>
          </w:p>
          <w:p w:rsidR="00452556" w:rsidRPr="009D2533" w:rsidRDefault="00452556" w:rsidP="00FE1423">
            <w:pPr>
              <w:spacing w:line="100" w:lineRule="atLeast"/>
              <w:rPr>
                <w:sz w:val="24"/>
                <w:szCs w:val="24"/>
              </w:rPr>
            </w:pPr>
            <w:r w:rsidRPr="009D2533">
              <w:rPr>
                <w:sz w:val="24"/>
                <w:szCs w:val="24"/>
              </w:rPr>
              <w:t>Генеральный директор</w:t>
            </w:r>
          </w:p>
          <w:p w:rsidR="00452556" w:rsidRPr="009D2533" w:rsidRDefault="00452556" w:rsidP="00FE1423">
            <w:pPr>
              <w:spacing w:line="100" w:lineRule="atLeast"/>
              <w:rPr>
                <w:sz w:val="24"/>
                <w:szCs w:val="24"/>
              </w:rPr>
            </w:pPr>
          </w:p>
          <w:p w:rsidR="00452556" w:rsidRPr="009D2533" w:rsidRDefault="00452556" w:rsidP="00FE1423">
            <w:pPr>
              <w:spacing w:line="100" w:lineRule="atLeast"/>
              <w:rPr>
                <w:sz w:val="24"/>
                <w:szCs w:val="24"/>
              </w:rPr>
            </w:pPr>
          </w:p>
          <w:p w:rsidR="00452556" w:rsidRPr="009D2533" w:rsidRDefault="00452556" w:rsidP="00FE1423">
            <w:pPr>
              <w:spacing w:line="100" w:lineRule="atLeast"/>
              <w:rPr>
                <w:sz w:val="24"/>
                <w:szCs w:val="24"/>
              </w:rPr>
            </w:pPr>
            <w:r w:rsidRPr="009D2533">
              <w:rPr>
                <w:sz w:val="24"/>
                <w:szCs w:val="24"/>
              </w:rPr>
              <w:t>_________________/_____________/</w:t>
            </w:r>
          </w:p>
          <w:p w:rsidR="00452556" w:rsidRPr="009D2533" w:rsidRDefault="00452556" w:rsidP="00FE1423">
            <w:pPr>
              <w:spacing w:line="100" w:lineRule="atLeast"/>
              <w:rPr>
                <w:sz w:val="24"/>
                <w:szCs w:val="24"/>
              </w:rPr>
            </w:pPr>
            <w:r w:rsidRPr="009D2533">
              <w:rPr>
                <w:sz w:val="24"/>
                <w:szCs w:val="24"/>
              </w:rPr>
              <w:t>М.П.</w:t>
            </w:r>
          </w:p>
        </w:tc>
      </w:tr>
    </w:tbl>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Pr="009D2533"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452556" w:rsidRDefault="00452556"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ED5FFF" w:rsidRDefault="00ED5FFF" w:rsidP="00452556">
      <w:pPr>
        <w:ind w:firstLine="0"/>
        <w:jc w:val="center"/>
        <w:rPr>
          <w:color w:val="000000"/>
          <w:sz w:val="24"/>
          <w:szCs w:val="24"/>
        </w:rPr>
      </w:pPr>
    </w:p>
    <w:p w:rsidR="00452556" w:rsidRPr="009D2533" w:rsidRDefault="00452556" w:rsidP="00452556">
      <w:pPr>
        <w:ind w:firstLine="0"/>
        <w:rPr>
          <w:color w:val="000000"/>
          <w:sz w:val="24"/>
          <w:szCs w:val="24"/>
        </w:rPr>
      </w:pPr>
    </w:p>
    <w:p w:rsidR="00452556" w:rsidRPr="009D2533" w:rsidRDefault="00452556" w:rsidP="00452556">
      <w:pPr>
        <w:jc w:val="right"/>
        <w:rPr>
          <w:sz w:val="24"/>
          <w:szCs w:val="24"/>
        </w:rPr>
      </w:pPr>
    </w:p>
    <w:p w:rsidR="00452556" w:rsidRPr="009D2533" w:rsidRDefault="00452556" w:rsidP="00452556">
      <w:pPr>
        <w:ind w:left="3828" w:firstLine="0"/>
        <w:jc w:val="both"/>
        <w:rPr>
          <w:sz w:val="24"/>
          <w:szCs w:val="24"/>
        </w:rPr>
      </w:pPr>
      <w:r w:rsidRPr="009D2533">
        <w:rPr>
          <w:sz w:val="24"/>
          <w:szCs w:val="24"/>
        </w:rPr>
        <w:t>Приложение № 3</w:t>
      </w:r>
    </w:p>
    <w:p w:rsidR="00452556" w:rsidRPr="009D2533" w:rsidRDefault="00452556" w:rsidP="00452556">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452556" w:rsidRPr="009D2533" w:rsidRDefault="00ED5FFF" w:rsidP="00452556">
      <w:pPr>
        <w:ind w:left="3828" w:firstLine="0"/>
        <w:jc w:val="both"/>
        <w:rPr>
          <w:sz w:val="24"/>
          <w:szCs w:val="24"/>
        </w:rPr>
      </w:pPr>
      <w:r>
        <w:rPr>
          <w:sz w:val="24"/>
          <w:szCs w:val="24"/>
        </w:rPr>
        <w:t>от ________________________ № __________</w:t>
      </w:r>
    </w:p>
    <w:p w:rsidR="00452556" w:rsidRPr="009D2533" w:rsidRDefault="00452556" w:rsidP="00452556">
      <w:pPr>
        <w:jc w:val="right"/>
        <w:rPr>
          <w:sz w:val="24"/>
          <w:szCs w:val="24"/>
        </w:rPr>
      </w:pPr>
    </w:p>
    <w:p w:rsidR="00452556" w:rsidRPr="009D2533" w:rsidRDefault="00452556" w:rsidP="00452556">
      <w:pPr>
        <w:tabs>
          <w:tab w:val="left" w:pos="2944"/>
        </w:tabs>
        <w:jc w:val="center"/>
        <w:rPr>
          <w:b/>
          <w:sz w:val="24"/>
          <w:szCs w:val="24"/>
        </w:rPr>
      </w:pPr>
      <w:r w:rsidRPr="009D2533">
        <w:rPr>
          <w:b/>
          <w:sz w:val="24"/>
          <w:szCs w:val="24"/>
        </w:rPr>
        <w:t>Перечень исполнительной документации</w:t>
      </w:r>
    </w:p>
    <w:p w:rsidR="00452556" w:rsidRPr="009D2533" w:rsidRDefault="00452556" w:rsidP="00452556">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452556" w:rsidRPr="009D2533" w:rsidRDefault="00452556" w:rsidP="00452556">
      <w:pPr>
        <w:tabs>
          <w:tab w:val="left" w:pos="2944"/>
        </w:tabs>
        <w:jc w:val="center"/>
        <w:rPr>
          <w:sz w:val="24"/>
          <w:szCs w:val="24"/>
        </w:rPr>
      </w:pP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9D2533">
          <w:rPr>
            <w:rStyle w:val="a5"/>
            <w:rFonts w:ascii="Times New Roman" w:hAnsi="Times New Roman"/>
            <w:sz w:val="24"/>
            <w:szCs w:val="24"/>
            <w:shd w:val="clear" w:color="auto" w:fill="FFFFFF"/>
          </w:rPr>
          <w:t>форме КС-3</w:t>
        </w:r>
      </w:hyperlink>
      <w:r w:rsidRPr="009D2533">
        <w:rPr>
          <w:rStyle w:val="a5"/>
          <w:rFonts w:ascii="Times New Roman" w:hAnsi="Times New Roman"/>
          <w:sz w:val="24"/>
          <w:szCs w:val="24"/>
          <w:shd w:val="clear" w:color="auto" w:fill="FFFFFF"/>
        </w:rPr>
        <w:t>)</w:t>
      </w:r>
      <w:r w:rsidRPr="009D2533">
        <w:rPr>
          <w:rFonts w:ascii="Times New Roman" w:hAnsi="Times New Roman" w:cs="Times New Roman"/>
          <w:sz w:val="24"/>
          <w:szCs w:val="24"/>
          <w:shd w:val="clear" w:color="auto" w:fill="FFFFFF"/>
        </w:rPr>
        <w:t>.</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452556" w:rsidRPr="009D2533" w:rsidRDefault="00452556" w:rsidP="00452556">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52556" w:rsidRPr="009D2533" w:rsidRDefault="00452556" w:rsidP="00452556">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Опись всех предоставленных документов.</w:t>
      </w:r>
    </w:p>
    <w:p w:rsidR="00452556" w:rsidRPr="009D2533" w:rsidRDefault="00452556" w:rsidP="00452556">
      <w:pPr>
        <w:ind w:firstLine="0"/>
        <w:jc w:val="center"/>
        <w:rPr>
          <w:color w:val="000000"/>
          <w:sz w:val="24"/>
          <w:szCs w:val="24"/>
        </w:rPr>
        <w:sectPr w:rsidR="00452556" w:rsidRPr="009D2533" w:rsidSect="00A5651B">
          <w:footerReference w:type="default" r:id="rId13"/>
          <w:pgSz w:w="11906" w:h="16838"/>
          <w:pgMar w:top="1134" w:right="850"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lastRenderedPageBreak/>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FE1423">
        <w:tc>
          <w:tcPr>
            <w:tcW w:w="732" w:type="dxa"/>
            <w:tcBorders>
              <w:bottom w:val="nil"/>
            </w:tcBorders>
          </w:tcPr>
          <w:p w:rsidR="00452556" w:rsidRPr="009D2533" w:rsidRDefault="00452556" w:rsidP="00FE1423">
            <w:pPr>
              <w:jc w:val="center"/>
              <w:rPr>
                <w:sz w:val="24"/>
                <w:szCs w:val="24"/>
              </w:rPr>
            </w:pPr>
            <w:r w:rsidRPr="009D2533">
              <w:rPr>
                <w:sz w:val="24"/>
                <w:szCs w:val="24"/>
              </w:rPr>
              <w:t>№ п/п</w:t>
            </w:r>
          </w:p>
        </w:tc>
        <w:tc>
          <w:tcPr>
            <w:tcW w:w="1962" w:type="dxa"/>
            <w:vMerge w:val="restart"/>
          </w:tcPr>
          <w:p w:rsidR="00452556" w:rsidRPr="009D2533" w:rsidRDefault="00452556" w:rsidP="00FE1423">
            <w:pPr>
              <w:ind w:firstLine="83"/>
              <w:jc w:val="center"/>
              <w:rPr>
                <w:sz w:val="24"/>
                <w:szCs w:val="24"/>
              </w:rPr>
            </w:pPr>
            <w:r w:rsidRPr="009D2533">
              <w:rPr>
                <w:sz w:val="24"/>
                <w:szCs w:val="24"/>
              </w:rPr>
              <w:t>Наименование</w:t>
            </w:r>
          </w:p>
          <w:p w:rsidR="00452556" w:rsidRPr="009D2533" w:rsidRDefault="00452556" w:rsidP="00FE1423">
            <w:pPr>
              <w:ind w:firstLine="83"/>
              <w:jc w:val="center"/>
              <w:rPr>
                <w:sz w:val="24"/>
                <w:szCs w:val="24"/>
              </w:rPr>
            </w:pPr>
            <w:r w:rsidRPr="009D2533">
              <w:rPr>
                <w:sz w:val="24"/>
                <w:szCs w:val="24"/>
              </w:rPr>
              <w:t>работ</w:t>
            </w:r>
          </w:p>
        </w:tc>
        <w:tc>
          <w:tcPr>
            <w:tcW w:w="1489" w:type="dxa"/>
            <w:vMerge w:val="restart"/>
          </w:tcPr>
          <w:p w:rsidR="00452556" w:rsidRPr="009D2533" w:rsidRDefault="00452556" w:rsidP="00FE1423">
            <w:pPr>
              <w:ind w:firstLine="83"/>
              <w:jc w:val="center"/>
              <w:rPr>
                <w:sz w:val="24"/>
                <w:szCs w:val="24"/>
              </w:rPr>
            </w:pPr>
            <w:r w:rsidRPr="009D2533">
              <w:rPr>
                <w:sz w:val="24"/>
                <w:szCs w:val="24"/>
              </w:rPr>
              <w:t>Единица</w:t>
            </w:r>
          </w:p>
          <w:p w:rsidR="00452556" w:rsidRPr="009D2533" w:rsidRDefault="00452556" w:rsidP="00FE1423">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FE1423">
            <w:pPr>
              <w:ind w:firstLine="83"/>
              <w:jc w:val="center"/>
              <w:rPr>
                <w:sz w:val="24"/>
                <w:szCs w:val="24"/>
              </w:rPr>
            </w:pPr>
            <w:r w:rsidRPr="009D2533">
              <w:rPr>
                <w:sz w:val="24"/>
                <w:szCs w:val="24"/>
              </w:rPr>
              <w:t>Объём</w:t>
            </w:r>
          </w:p>
          <w:p w:rsidR="00452556" w:rsidRPr="009D2533" w:rsidRDefault="00452556" w:rsidP="00FE1423">
            <w:pPr>
              <w:ind w:firstLine="83"/>
              <w:jc w:val="center"/>
              <w:rPr>
                <w:sz w:val="24"/>
                <w:szCs w:val="24"/>
              </w:rPr>
            </w:pPr>
            <w:r w:rsidRPr="009D2533">
              <w:rPr>
                <w:sz w:val="24"/>
                <w:szCs w:val="24"/>
              </w:rPr>
              <w:t>работ</w:t>
            </w:r>
          </w:p>
        </w:tc>
        <w:tc>
          <w:tcPr>
            <w:tcW w:w="1276" w:type="dxa"/>
            <w:vMerge w:val="restart"/>
          </w:tcPr>
          <w:p w:rsidR="00452556" w:rsidRPr="009D2533" w:rsidRDefault="00452556" w:rsidP="00FE1423">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FE1423">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FE1423">
            <w:pPr>
              <w:jc w:val="center"/>
              <w:rPr>
                <w:sz w:val="24"/>
                <w:szCs w:val="24"/>
              </w:rPr>
            </w:pPr>
            <w:r w:rsidRPr="009D2533">
              <w:rPr>
                <w:sz w:val="24"/>
                <w:szCs w:val="24"/>
              </w:rPr>
              <w:t>Распределение объемов по кварталам</w:t>
            </w:r>
          </w:p>
        </w:tc>
      </w:tr>
      <w:tr w:rsidR="00452556" w:rsidRPr="009D2533" w:rsidTr="00FE1423">
        <w:tc>
          <w:tcPr>
            <w:tcW w:w="732" w:type="dxa"/>
            <w:tcBorders>
              <w:top w:val="nil"/>
              <w:bottom w:val="nil"/>
            </w:tcBorders>
          </w:tcPr>
          <w:p w:rsidR="00452556" w:rsidRPr="009D2533" w:rsidRDefault="00452556" w:rsidP="00FE1423">
            <w:pPr>
              <w:jc w:val="center"/>
              <w:rPr>
                <w:sz w:val="24"/>
                <w:szCs w:val="24"/>
              </w:rPr>
            </w:pPr>
          </w:p>
        </w:tc>
        <w:tc>
          <w:tcPr>
            <w:tcW w:w="1962" w:type="dxa"/>
            <w:vMerge/>
          </w:tcPr>
          <w:p w:rsidR="00452556" w:rsidRPr="009D2533" w:rsidRDefault="00452556" w:rsidP="00FE1423">
            <w:pPr>
              <w:jc w:val="center"/>
              <w:rPr>
                <w:sz w:val="24"/>
                <w:szCs w:val="24"/>
              </w:rPr>
            </w:pPr>
          </w:p>
        </w:tc>
        <w:tc>
          <w:tcPr>
            <w:tcW w:w="1489" w:type="dxa"/>
            <w:vMerge/>
          </w:tcPr>
          <w:p w:rsidR="00452556" w:rsidRPr="009D2533" w:rsidRDefault="00452556" w:rsidP="00FE1423">
            <w:pPr>
              <w:jc w:val="center"/>
              <w:rPr>
                <w:sz w:val="24"/>
                <w:szCs w:val="24"/>
              </w:rPr>
            </w:pPr>
          </w:p>
        </w:tc>
        <w:tc>
          <w:tcPr>
            <w:tcW w:w="1276" w:type="dxa"/>
            <w:vMerge/>
          </w:tcPr>
          <w:p w:rsidR="00452556" w:rsidRPr="009D2533" w:rsidRDefault="00452556" w:rsidP="00FE1423">
            <w:pPr>
              <w:jc w:val="center"/>
              <w:rPr>
                <w:sz w:val="24"/>
                <w:szCs w:val="24"/>
              </w:rPr>
            </w:pPr>
          </w:p>
        </w:tc>
        <w:tc>
          <w:tcPr>
            <w:tcW w:w="1276" w:type="dxa"/>
            <w:vMerge/>
          </w:tcPr>
          <w:p w:rsidR="00452556" w:rsidRPr="009D2533" w:rsidRDefault="00452556" w:rsidP="00FE1423">
            <w:pPr>
              <w:jc w:val="center"/>
              <w:rPr>
                <w:sz w:val="24"/>
                <w:szCs w:val="24"/>
              </w:rPr>
            </w:pPr>
          </w:p>
        </w:tc>
        <w:tc>
          <w:tcPr>
            <w:tcW w:w="1382" w:type="dxa"/>
            <w:vMerge/>
          </w:tcPr>
          <w:p w:rsidR="00452556" w:rsidRPr="009D2533" w:rsidRDefault="00452556" w:rsidP="00FE1423">
            <w:pPr>
              <w:jc w:val="center"/>
              <w:rPr>
                <w:sz w:val="24"/>
                <w:szCs w:val="24"/>
              </w:rPr>
            </w:pPr>
          </w:p>
        </w:tc>
        <w:tc>
          <w:tcPr>
            <w:tcW w:w="6556" w:type="dxa"/>
            <w:gridSpan w:val="4"/>
            <w:vMerge/>
          </w:tcPr>
          <w:p w:rsidR="00452556" w:rsidRPr="009D2533" w:rsidRDefault="00452556" w:rsidP="00FE1423">
            <w:pPr>
              <w:jc w:val="center"/>
              <w:rPr>
                <w:sz w:val="24"/>
                <w:szCs w:val="24"/>
              </w:rPr>
            </w:pPr>
          </w:p>
        </w:tc>
      </w:tr>
      <w:tr w:rsidR="00452556" w:rsidRPr="009D2533" w:rsidTr="00FE1423">
        <w:tc>
          <w:tcPr>
            <w:tcW w:w="732" w:type="dxa"/>
            <w:tcBorders>
              <w:top w:val="nil"/>
            </w:tcBorders>
          </w:tcPr>
          <w:p w:rsidR="00452556" w:rsidRPr="009D2533" w:rsidRDefault="00452556" w:rsidP="00FE1423">
            <w:pPr>
              <w:jc w:val="center"/>
              <w:rPr>
                <w:sz w:val="24"/>
                <w:szCs w:val="24"/>
              </w:rPr>
            </w:pPr>
          </w:p>
        </w:tc>
        <w:tc>
          <w:tcPr>
            <w:tcW w:w="1962" w:type="dxa"/>
            <w:vMerge/>
          </w:tcPr>
          <w:p w:rsidR="00452556" w:rsidRPr="009D2533" w:rsidRDefault="00452556" w:rsidP="00FE1423">
            <w:pPr>
              <w:jc w:val="center"/>
              <w:rPr>
                <w:sz w:val="24"/>
                <w:szCs w:val="24"/>
              </w:rPr>
            </w:pPr>
          </w:p>
        </w:tc>
        <w:tc>
          <w:tcPr>
            <w:tcW w:w="1489" w:type="dxa"/>
            <w:vMerge/>
          </w:tcPr>
          <w:p w:rsidR="00452556" w:rsidRPr="009D2533" w:rsidRDefault="00452556" w:rsidP="00FE1423">
            <w:pPr>
              <w:jc w:val="center"/>
              <w:rPr>
                <w:sz w:val="24"/>
                <w:szCs w:val="24"/>
              </w:rPr>
            </w:pPr>
          </w:p>
        </w:tc>
        <w:tc>
          <w:tcPr>
            <w:tcW w:w="1276" w:type="dxa"/>
            <w:vMerge/>
          </w:tcPr>
          <w:p w:rsidR="00452556" w:rsidRPr="009D2533" w:rsidRDefault="00452556" w:rsidP="00FE1423">
            <w:pPr>
              <w:jc w:val="center"/>
              <w:rPr>
                <w:sz w:val="24"/>
                <w:szCs w:val="24"/>
              </w:rPr>
            </w:pPr>
          </w:p>
        </w:tc>
        <w:tc>
          <w:tcPr>
            <w:tcW w:w="1276" w:type="dxa"/>
            <w:vMerge/>
          </w:tcPr>
          <w:p w:rsidR="00452556" w:rsidRPr="009D2533" w:rsidRDefault="00452556" w:rsidP="00FE1423">
            <w:pPr>
              <w:jc w:val="center"/>
              <w:rPr>
                <w:sz w:val="24"/>
                <w:szCs w:val="24"/>
              </w:rPr>
            </w:pPr>
          </w:p>
        </w:tc>
        <w:tc>
          <w:tcPr>
            <w:tcW w:w="1382" w:type="dxa"/>
            <w:vMerge/>
          </w:tcPr>
          <w:p w:rsidR="00452556" w:rsidRPr="009D2533" w:rsidRDefault="00452556" w:rsidP="00FE1423">
            <w:pPr>
              <w:jc w:val="center"/>
              <w:rPr>
                <w:sz w:val="24"/>
                <w:szCs w:val="24"/>
              </w:rPr>
            </w:pPr>
          </w:p>
        </w:tc>
        <w:tc>
          <w:tcPr>
            <w:tcW w:w="1736" w:type="dxa"/>
          </w:tcPr>
          <w:p w:rsidR="00452556" w:rsidRPr="009D2533" w:rsidRDefault="00452556" w:rsidP="00FE1423">
            <w:pPr>
              <w:jc w:val="center"/>
              <w:rPr>
                <w:sz w:val="24"/>
                <w:szCs w:val="24"/>
                <w:lang w:val="en-US"/>
              </w:rPr>
            </w:pPr>
            <w:r w:rsidRPr="009D2533">
              <w:rPr>
                <w:sz w:val="24"/>
                <w:szCs w:val="24"/>
                <w:lang w:val="en-US"/>
              </w:rPr>
              <w:t>I</w:t>
            </w:r>
          </w:p>
        </w:tc>
        <w:tc>
          <w:tcPr>
            <w:tcW w:w="1560" w:type="dxa"/>
          </w:tcPr>
          <w:p w:rsidR="00452556" w:rsidRPr="009D2533" w:rsidRDefault="00452556" w:rsidP="00FE1423">
            <w:pPr>
              <w:jc w:val="center"/>
              <w:rPr>
                <w:sz w:val="24"/>
                <w:szCs w:val="24"/>
                <w:lang w:val="en-US"/>
              </w:rPr>
            </w:pPr>
            <w:r w:rsidRPr="009D2533">
              <w:rPr>
                <w:sz w:val="24"/>
                <w:szCs w:val="24"/>
                <w:lang w:val="en-US"/>
              </w:rPr>
              <w:t>II</w:t>
            </w:r>
          </w:p>
        </w:tc>
        <w:tc>
          <w:tcPr>
            <w:tcW w:w="1701" w:type="dxa"/>
          </w:tcPr>
          <w:p w:rsidR="00452556" w:rsidRPr="009D2533" w:rsidRDefault="00452556" w:rsidP="00FE1423">
            <w:pPr>
              <w:jc w:val="center"/>
              <w:rPr>
                <w:sz w:val="24"/>
                <w:szCs w:val="24"/>
                <w:lang w:val="en-US"/>
              </w:rPr>
            </w:pPr>
            <w:r w:rsidRPr="009D2533">
              <w:rPr>
                <w:sz w:val="24"/>
                <w:szCs w:val="24"/>
                <w:lang w:val="en-US"/>
              </w:rPr>
              <w:t>III</w:t>
            </w:r>
          </w:p>
        </w:tc>
        <w:tc>
          <w:tcPr>
            <w:tcW w:w="1559" w:type="dxa"/>
          </w:tcPr>
          <w:p w:rsidR="00452556" w:rsidRPr="009D2533" w:rsidRDefault="00452556" w:rsidP="00FE1423">
            <w:pPr>
              <w:jc w:val="center"/>
              <w:rPr>
                <w:sz w:val="24"/>
                <w:szCs w:val="24"/>
                <w:lang w:val="en-US"/>
              </w:rPr>
            </w:pPr>
            <w:r w:rsidRPr="009D2533">
              <w:rPr>
                <w:sz w:val="24"/>
                <w:szCs w:val="24"/>
                <w:lang w:val="en-US"/>
              </w:rPr>
              <w:t>IV</w:t>
            </w:r>
          </w:p>
        </w:tc>
      </w:tr>
      <w:tr w:rsidR="00452556" w:rsidRPr="009D2533" w:rsidTr="00FE1423">
        <w:tc>
          <w:tcPr>
            <w:tcW w:w="732" w:type="dxa"/>
          </w:tcPr>
          <w:p w:rsidR="00452556" w:rsidRPr="009D2533" w:rsidRDefault="00452556" w:rsidP="00FE1423">
            <w:pPr>
              <w:jc w:val="center"/>
              <w:rPr>
                <w:sz w:val="24"/>
                <w:szCs w:val="24"/>
              </w:rPr>
            </w:pPr>
            <w:r w:rsidRPr="009D2533">
              <w:rPr>
                <w:sz w:val="24"/>
                <w:szCs w:val="24"/>
              </w:rPr>
              <w:t>1</w:t>
            </w:r>
          </w:p>
        </w:tc>
        <w:tc>
          <w:tcPr>
            <w:tcW w:w="1962" w:type="dxa"/>
          </w:tcPr>
          <w:p w:rsidR="00452556" w:rsidRPr="009D2533" w:rsidRDefault="00452556" w:rsidP="00FE1423">
            <w:pPr>
              <w:jc w:val="center"/>
              <w:rPr>
                <w:sz w:val="24"/>
                <w:szCs w:val="24"/>
              </w:rPr>
            </w:pPr>
            <w:r w:rsidRPr="009D2533">
              <w:rPr>
                <w:sz w:val="24"/>
                <w:szCs w:val="24"/>
              </w:rPr>
              <w:t>2</w:t>
            </w:r>
          </w:p>
        </w:tc>
        <w:tc>
          <w:tcPr>
            <w:tcW w:w="1489" w:type="dxa"/>
          </w:tcPr>
          <w:p w:rsidR="00452556" w:rsidRPr="009D2533" w:rsidRDefault="00452556" w:rsidP="00FE1423">
            <w:pPr>
              <w:jc w:val="center"/>
              <w:rPr>
                <w:sz w:val="24"/>
                <w:szCs w:val="24"/>
              </w:rPr>
            </w:pPr>
            <w:r w:rsidRPr="009D2533">
              <w:rPr>
                <w:sz w:val="24"/>
                <w:szCs w:val="24"/>
              </w:rPr>
              <w:t>3</w:t>
            </w:r>
          </w:p>
        </w:tc>
        <w:tc>
          <w:tcPr>
            <w:tcW w:w="1276" w:type="dxa"/>
          </w:tcPr>
          <w:p w:rsidR="00452556" w:rsidRPr="009D2533" w:rsidRDefault="00452556" w:rsidP="00FE1423">
            <w:pPr>
              <w:jc w:val="center"/>
              <w:rPr>
                <w:sz w:val="24"/>
                <w:szCs w:val="24"/>
              </w:rPr>
            </w:pPr>
            <w:r w:rsidRPr="009D2533">
              <w:rPr>
                <w:sz w:val="24"/>
                <w:szCs w:val="24"/>
              </w:rPr>
              <w:t>4</w:t>
            </w:r>
          </w:p>
        </w:tc>
        <w:tc>
          <w:tcPr>
            <w:tcW w:w="1276" w:type="dxa"/>
          </w:tcPr>
          <w:p w:rsidR="00452556" w:rsidRPr="009D2533" w:rsidRDefault="00452556" w:rsidP="00FE1423">
            <w:pPr>
              <w:jc w:val="center"/>
              <w:rPr>
                <w:sz w:val="24"/>
                <w:szCs w:val="24"/>
              </w:rPr>
            </w:pPr>
            <w:r w:rsidRPr="009D2533">
              <w:rPr>
                <w:sz w:val="24"/>
                <w:szCs w:val="24"/>
              </w:rPr>
              <w:t>5</w:t>
            </w:r>
          </w:p>
        </w:tc>
        <w:tc>
          <w:tcPr>
            <w:tcW w:w="1382" w:type="dxa"/>
          </w:tcPr>
          <w:p w:rsidR="00452556" w:rsidRPr="009D2533" w:rsidRDefault="00452556" w:rsidP="00FE1423">
            <w:pPr>
              <w:jc w:val="center"/>
              <w:rPr>
                <w:sz w:val="24"/>
                <w:szCs w:val="24"/>
              </w:rPr>
            </w:pPr>
            <w:r w:rsidRPr="009D2533">
              <w:rPr>
                <w:sz w:val="24"/>
                <w:szCs w:val="24"/>
              </w:rPr>
              <w:t>6</w:t>
            </w:r>
          </w:p>
        </w:tc>
        <w:tc>
          <w:tcPr>
            <w:tcW w:w="1736" w:type="dxa"/>
          </w:tcPr>
          <w:p w:rsidR="00452556" w:rsidRPr="009D2533" w:rsidRDefault="00452556" w:rsidP="00FE1423">
            <w:pPr>
              <w:jc w:val="center"/>
              <w:rPr>
                <w:sz w:val="24"/>
                <w:szCs w:val="24"/>
                <w:lang w:val="en-US"/>
              </w:rPr>
            </w:pPr>
            <w:r w:rsidRPr="009D2533">
              <w:rPr>
                <w:sz w:val="24"/>
                <w:szCs w:val="24"/>
                <w:lang w:val="en-US"/>
              </w:rPr>
              <w:t>7</w:t>
            </w:r>
          </w:p>
        </w:tc>
        <w:tc>
          <w:tcPr>
            <w:tcW w:w="1560" w:type="dxa"/>
          </w:tcPr>
          <w:p w:rsidR="00452556" w:rsidRPr="009D2533" w:rsidRDefault="00452556" w:rsidP="00FE1423">
            <w:pPr>
              <w:jc w:val="center"/>
              <w:rPr>
                <w:sz w:val="24"/>
                <w:szCs w:val="24"/>
                <w:lang w:val="en-US"/>
              </w:rPr>
            </w:pPr>
            <w:r w:rsidRPr="009D2533">
              <w:rPr>
                <w:sz w:val="24"/>
                <w:szCs w:val="24"/>
                <w:lang w:val="en-US"/>
              </w:rPr>
              <w:t>8</w:t>
            </w:r>
          </w:p>
        </w:tc>
        <w:tc>
          <w:tcPr>
            <w:tcW w:w="1701" w:type="dxa"/>
          </w:tcPr>
          <w:p w:rsidR="00452556" w:rsidRPr="009D2533" w:rsidRDefault="00452556" w:rsidP="00FE1423">
            <w:pPr>
              <w:jc w:val="center"/>
              <w:rPr>
                <w:sz w:val="24"/>
                <w:szCs w:val="24"/>
                <w:lang w:val="en-US"/>
              </w:rPr>
            </w:pPr>
            <w:r w:rsidRPr="009D2533">
              <w:rPr>
                <w:sz w:val="24"/>
                <w:szCs w:val="24"/>
                <w:lang w:val="en-US"/>
              </w:rPr>
              <w:t>9</w:t>
            </w:r>
          </w:p>
        </w:tc>
        <w:tc>
          <w:tcPr>
            <w:tcW w:w="1559" w:type="dxa"/>
          </w:tcPr>
          <w:p w:rsidR="00452556" w:rsidRPr="009D2533" w:rsidRDefault="00452556" w:rsidP="00FE1423">
            <w:pPr>
              <w:jc w:val="center"/>
              <w:rPr>
                <w:sz w:val="24"/>
                <w:szCs w:val="24"/>
                <w:lang w:val="en-US"/>
              </w:rPr>
            </w:pPr>
            <w:r w:rsidRPr="009D2533">
              <w:rPr>
                <w:sz w:val="24"/>
                <w:szCs w:val="24"/>
                <w:lang w:val="en-US"/>
              </w:rPr>
              <w:t>10</w:t>
            </w:r>
          </w:p>
        </w:tc>
      </w:tr>
      <w:tr w:rsidR="00452556" w:rsidRPr="009D2533" w:rsidTr="00FE1423">
        <w:tc>
          <w:tcPr>
            <w:tcW w:w="732" w:type="dxa"/>
          </w:tcPr>
          <w:p w:rsidR="00452556" w:rsidRPr="009D2533" w:rsidRDefault="00452556" w:rsidP="00FE1423">
            <w:pPr>
              <w:jc w:val="center"/>
              <w:rPr>
                <w:sz w:val="24"/>
                <w:szCs w:val="24"/>
              </w:rPr>
            </w:pPr>
          </w:p>
        </w:tc>
        <w:tc>
          <w:tcPr>
            <w:tcW w:w="1962" w:type="dxa"/>
          </w:tcPr>
          <w:p w:rsidR="00452556" w:rsidRPr="009D2533" w:rsidRDefault="00452556" w:rsidP="00FE1423">
            <w:pPr>
              <w:jc w:val="center"/>
              <w:rPr>
                <w:sz w:val="24"/>
                <w:szCs w:val="24"/>
              </w:rPr>
            </w:pPr>
          </w:p>
        </w:tc>
        <w:tc>
          <w:tcPr>
            <w:tcW w:w="1489" w:type="dxa"/>
          </w:tcPr>
          <w:p w:rsidR="00452556" w:rsidRPr="009D2533" w:rsidRDefault="00452556" w:rsidP="00FE1423">
            <w:pPr>
              <w:jc w:val="center"/>
              <w:rPr>
                <w:sz w:val="24"/>
                <w:szCs w:val="24"/>
              </w:rPr>
            </w:pPr>
          </w:p>
        </w:tc>
        <w:tc>
          <w:tcPr>
            <w:tcW w:w="1276" w:type="dxa"/>
          </w:tcPr>
          <w:p w:rsidR="00452556" w:rsidRPr="009D2533" w:rsidRDefault="00452556" w:rsidP="00FE1423">
            <w:pPr>
              <w:jc w:val="center"/>
              <w:rPr>
                <w:sz w:val="24"/>
                <w:szCs w:val="24"/>
              </w:rPr>
            </w:pPr>
          </w:p>
        </w:tc>
        <w:tc>
          <w:tcPr>
            <w:tcW w:w="1276" w:type="dxa"/>
          </w:tcPr>
          <w:p w:rsidR="00452556" w:rsidRPr="009D2533" w:rsidRDefault="00452556" w:rsidP="00FE1423">
            <w:pPr>
              <w:jc w:val="center"/>
              <w:rPr>
                <w:sz w:val="24"/>
                <w:szCs w:val="24"/>
              </w:rPr>
            </w:pPr>
          </w:p>
        </w:tc>
        <w:tc>
          <w:tcPr>
            <w:tcW w:w="1382" w:type="dxa"/>
          </w:tcPr>
          <w:p w:rsidR="00452556" w:rsidRPr="009D2533" w:rsidRDefault="00452556" w:rsidP="00FE1423">
            <w:pPr>
              <w:jc w:val="center"/>
              <w:rPr>
                <w:sz w:val="24"/>
                <w:szCs w:val="24"/>
              </w:rPr>
            </w:pPr>
          </w:p>
        </w:tc>
        <w:tc>
          <w:tcPr>
            <w:tcW w:w="1736" w:type="dxa"/>
          </w:tcPr>
          <w:p w:rsidR="00452556" w:rsidRPr="009D2533" w:rsidRDefault="00452556" w:rsidP="00FE1423">
            <w:pPr>
              <w:jc w:val="center"/>
              <w:rPr>
                <w:sz w:val="24"/>
                <w:szCs w:val="24"/>
              </w:rPr>
            </w:pPr>
          </w:p>
        </w:tc>
        <w:tc>
          <w:tcPr>
            <w:tcW w:w="1560" w:type="dxa"/>
          </w:tcPr>
          <w:p w:rsidR="00452556" w:rsidRPr="009D2533" w:rsidRDefault="00452556" w:rsidP="00FE1423">
            <w:pPr>
              <w:jc w:val="center"/>
              <w:rPr>
                <w:sz w:val="24"/>
                <w:szCs w:val="24"/>
              </w:rPr>
            </w:pPr>
          </w:p>
        </w:tc>
        <w:tc>
          <w:tcPr>
            <w:tcW w:w="1701" w:type="dxa"/>
          </w:tcPr>
          <w:p w:rsidR="00452556" w:rsidRPr="009D2533" w:rsidRDefault="00452556" w:rsidP="00FE1423">
            <w:pPr>
              <w:jc w:val="center"/>
              <w:rPr>
                <w:sz w:val="24"/>
                <w:szCs w:val="24"/>
              </w:rPr>
            </w:pPr>
          </w:p>
        </w:tc>
        <w:tc>
          <w:tcPr>
            <w:tcW w:w="1559" w:type="dxa"/>
          </w:tcPr>
          <w:p w:rsidR="00452556" w:rsidRPr="009D2533" w:rsidRDefault="00452556" w:rsidP="00FE1423">
            <w:pPr>
              <w:jc w:val="center"/>
              <w:rPr>
                <w:sz w:val="24"/>
                <w:szCs w:val="24"/>
              </w:rPr>
            </w:pPr>
          </w:p>
        </w:tc>
      </w:tr>
      <w:tr w:rsidR="00452556" w:rsidRPr="009D2533" w:rsidTr="00FE1423">
        <w:tc>
          <w:tcPr>
            <w:tcW w:w="732" w:type="dxa"/>
          </w:tcPr>
          <w:p w:rsidR="00452556" w:rsidRPr="009D2533" w:rsidRDefault="00452556" w:rsidP="00FE1423">
            <w:pPr>
              <w:jc w:val="center"/>
              <w:rPr>
                <w:sz w:val="24"/>
                <w:szCs w:val="24"/>
              </w:rPr>
            </w:pPr>
          </w:p>
        </w:tc>
        <w:tc>
          <w:tcPr>
            <w:tcW w:w="1962" w:type="dxa"/>
          </w:tcPr>
          <w:p w:rsidR="00452556" w:rsidRPr="009D2533" w:rsidRDefault="00452556" w:rsidP="00FE1423">
            <w:pPr>
              <w:jc w:val="center"/>
              <w:rPr>
                <w:sz w:val="24"/>
                <w:szCs w:val="24"/>
              </w:rPr>
            </w:pPr>
          </w:p>
        </w:tc>
        <w:tc>
          <w:tcPr>
            <w:tcW w:w="1489" w:type="dxa"/>
          </w:tcPr>
          <w:p w:rsidR="00452556" w:rsidRPr="009D2533" w:rsidRDefault="00452556" w:rsidP="00FE1423">
            <w:pPr>
              <w:jc w:val="center"/>
              <w:rPr>
                <w:sz w:val="24"/>
                <w:szCs w:val="24"/>
              </w:rPr>
            </w:pPr>
          </w:p>
        </w:tc>
        <w:tc>
          <w:tcPr>
            <w:tcW w:w="1276" w:type="dxa"/>
          </w:tcPr>
          <w:p w:rsidR="00452556" w:rsidRPr="009D2533" w:rsidRDefault="00452556" w:rsidP="00FE1423">
            <w:pPr>
              <w:jc w:val="center"/>
              <w:rPr>
                <w:sz w:val="24"/>
                <w:szCs w:val="24"/>
              </w:rPr>
            </w:pPr>
          </w:p>
        </w:tc>
        <w:tc>
          <w:tcPr>
            <w:tcW w:w="1276" w:type="dxa"/>
          </w:tcPr>
          <w:p w:rsidR="00452556" w:rsidRPr="009D2533" w:rsidRDefault="00452556" w:rsidP="00FE1423">
            <w:pPr>
              <w:jc w:val="center"/>
              <w:rPr>
                <w:sz w:val="24"/>
                <w:szCs w:val="24"/>
              </w:rPr>
            </w:pPr>
          </w:p>
        </w:tc>
        <w:tc>
          <w:tcPr>
            <w:tcW w:w="1382" w:type="dxa"/>
          </w:tcPr>
          <w:p w:rsidR="00452556" w:rsidRPr="009D2533" w:rsidRDefault="00452556" w:rsidP="00FE1423">
            <w:pPr>
              <w:jc w:val="center"/>
              <w:rPr>
                <w:sz w:val="24"/>
                <w:szCs w:val="24"/>
              </w:rPr>
            </w:pPr>
          </w:p>
        </w:tc>
        <w:tc>
          <w:tcPr>
            <w:tcW w:w="1736" w:type="dxa"/>
          </w:tcPr>
          <w:p w:rsidR="00452556" w:rsidRPr="009D2533" w:rsidRDefault="00452556" w:rsidP="00FE1423">
            <w:pPr>
              <w:jc w:val="center"/>
              <w:rPr>
                <w:sz w:val="24"/>
                <w:szCs w:val="24"/>
              </w:rPr>
            </w:pPr>
          </w:p>
        </w:tc>
        <w:tc>
          <w:tcPr>
            <w:tcW w:w="1560" w:type="dxa"/>
          </w:tcPr>
          <w:p w:rsidR="00452556" w:rsidRPr="009D2533" w:rsidRDefault="00452556" w:rsidP="00FE1423">
            <w:pPr>
              <w:jc w:val="center"/>
              <w:rPr>
                <w:sz w:val="24"/>
                <w:szCs w:val="24"/>
              </w:rPr>
            </w:pPr>
          </w:p>
        </w:tc>
        <w:tc>
          <w:tcPr>
            <w:tcW w:w="1701" w:type="dxa"/>
          </w:tcPr>
          <w:p w:rsidR="00452556" w:rsidRPr="009D2533" w:rsidRDefault="00452556" w:rsidP="00FE1423">
            <w:pPr>
              <w:jc w:val="center"/>
              <w:rPr>
                <w:sz w:val="24"/>
                <w:szCs w:val="24"/>
              </w:rPr>
            </w:pPr>
          </w:p>
        </w:tc>
        <w:tc>
          <w:tcPr>
            <w:tcW w:w="1559" w:type="dxa"/>
          </w:tcPr>
          <w:p w:rsidR="00452556" w:rsidRPr="009D2533" w:rsidRDefault="00452556" w:rsidP="00FE1423">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452556" w:rsidRPr="009D2533" w:rsidRDefault="00452556" w:rsidP="00452556">
      <w:pPr>
        <w:spacing w:after="200" w:line="276" w:lineRule="auto"/>
        <w:jc w:val="center"/>
        <w:rPr>
          <w:b/>
          <w:sz w:val="24"/>
          <w:szCs w:val="24"/>
        </w:rPr>
      </w:pPr>
      <w:r w:rsidRPr="009D2533">
        <w:rPr>
          <w:b/>
          <w:sz w:val="24"/>
          <w:szCs w:val="24"/>
        </w:rPr>
        <w:t>______________                                                         __________________</w:t>
      </w:r>
    </w:p>
    <w:p w:rsidR="00452556" w:rsidRPr="009D2533" w:rsidRDefault="00452556" w:rsidP="00452556">
      <w:pPr>
        <w:spacing w:after="200" w:line="276" w:lineRule="auto"/>
        <w:ind w:left="6379"/>
        <w:contextualSpacing/>
        <w:jc w:val="center"/>
        <w:rPr>
          <w:rFonts w:eastAsia="Calibri"/>
          <w:sz w:val="24"/>
          <w:szCs w:val="24"/>
          <w:lang w:eastAsia="en-US"/>
        </w:rPr>
      </w:pPr>
    </w:p>
    <w:p w:rsidR="00452556" w:rsidRPr="009D2533" w:rsidRDefault="00452556" w:rsidP="00452556">
      <w:pPr>
        <w:ind w:firstLine="0"/>
        <w:jc w:val="center"/>
        <w:rPr>
          <w:color w:val="000000"/>
          <w:sz w:val="24"/>
          <w:szCs w:val="24"/>
        </w:rPr>
      </w:pPr>
    </w:p>
    <w:p w:rsidR="004D5916" w:rsidRDefault="004D5916"/>
    <w:sectPr w:rsidR="004D5916" w:rsidSect="00ED5FFF">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B76" w:rsidRDefault="000F7B76">
      <w:r>
        <w:separator/>
      </w:r>
    </w:p>
  </w:endnote>
  <w:endnote w:type="continuationSeparator" w:id="0">
    <w:p w:rsidR="000F7B76" w:rsidRDefault="000F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0EE" w:rsidRDefault="00DB3A63">
    <w:pPr>
      <w:pStyle w:val="ae"/>
      <w:jc w:val="right"/>
    </w:pPr>
    <w:r>
      <w:fldChar w:fldCharType="begin"/>
    </w:r>
    <w:r>
      <w:instrText xml:space="preserve"> PAGE   \* MERGEFORMAT </w:instrText>
    </w:r>
    <w:r>
      <w:fldChar w:fldCharType="separate"/>
    </w:r>
    <w:r w:rsidR="00D9657D">
      <w:rPr>
        <w:noProof/>
      </w:rPr>
      <w:t>17</w:t>
    </w:r>
    <w:r>
      <w:fldChar w:fldCharType="end"/>
    </w:r>
  </w:p>
  <w:p w:rsidR="002060EE" w:rsidRDefault="000F7B7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A5" w:rsidRDefault="00DB3A63">
    <w:pPr>
      <w:pStyle w:val="ae"/>
      <w:jc w:val="right"/>
    </w:pPr>
    <w:r>
      <w:fldChar w:fldCharType="begin"/>
    </w:r>
    <w:r>
      <w:instrText xml:space="preserve"> PAGE   \* MERGEFORMAT </w:instrText>
    </w:r>
    <w:r>
      <w:fldChar w:fldCharType="separate"/>
    </w:r>
    <w:r w:rsidR="00D9657D">
      <w:rPr>
        <w:noProof/>
      </w:rPr>
      <w:t>21</w:t>
    </w:r>
    <w:r>
      <w:fldChar w:fldCharType="end"/>
    </w:r>
  </w:p>
  <w:p w:rsidR="001B6AA5" w:rsidRDefault="000F7B7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B76" w:rsidRDefault="000F7B76">
      <w:r>
        <w:separator/>
      </w:r>
    </w:p>
  </w:footnote>
  <w:footnote w:type="continuationSeparator" w:id="0">
    <w:p w:rsidR="000F7B76" w:rsidRDefault="000F7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7"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3"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9"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1"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3"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8"/>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32"/>
  </w:num>
  <w:num w:numId="7">
    <w:abstractNumId w:val="30"/>
  </w:num>
  <w:num w:numId="8">
    <w:abstractNumId w:val="11"/>
  </w:num>
  <w:num w:numId="9">
    <w:abstractNumId w:val="5"/>
  </w:num>
  <w:num w:numId="10">
    <w:abstractNumId w:val="7"/>
  </w:num>
  <w:num w:numId="11">
    <w:abstractNumId w:val="42"/>
  </w:num>
  <w:num w:numId="12">
    <w:abstractNumId w:val="31"/>
  </w:num>
  <w:num w:numId="13">
    <w:abstractNumId w:val="17"/>
  </w:num>
  <w:num w:numId="14">
    <w:abstractNumId w:val="10"/>
  </w:num>
  <w:num w:numId="15">
    <w:abstractNumId w:val="4"/>
  </w:num>
  <w:num w:numId="16">
    <w:abstractNumId w:val="14"/>
  </w:num>
  <w:num w:numId="17">
    <w:abstractNumId w:val="26"/>
  </w:num>
  <w:num w:numId="18">
    <w:abstractNumId w:val="23"/>
  </w:num>
  <w:num w:numId="19">
    <w:abstractNumId w:val="36"/>
  </w:num>
  <w:num w:numId="20">
    <w:abstractNumId w:val="27"/>
  </w:num>
  <w:num w:numId="21">
    <w:abstractNumId w:val="3"/>
  </w:num>
  <w:num w:numId="22">
    <w:abstractNumId w:val="24"/>
  </w:num>
  <w:num w:numId="23">
    <w:abstractNumId w:val="29"/>
  </w:num>
  <w:num w:numId="24">
    <w:abstractNumId w:val="22"/>
  </w:num>
  <w:num w:numId="25">
    <w:abstractNumId w:val="13"/>
  </w:num>
  <w:num w:numId="26">
    <w:abstractNumId w:val="33"/>
  </w:num>
  <w:num w:numId="27">
    <w:abstractNumId w:val="18"/>
  </w:num>
  <w:num w:numId="28">
    <w:abstractNumId w:val="20"/>
  </w:num>
  <w:num w:numId="29">
    <w:abstractNumId w:val="38"/>
  </w:num>
  <w:num w:numId="30">
    <w:abstractNumId w:val="35"/>
  </w:num>
  <w:num w:numId="31">
    <w:abstractNumId w:val="34"/>
  </w:num>
  <w:num w:numId="32">
    <w:abstractNumId w:val="15"/>
  </w:num>
  <w:num w:numId="33">
    <w:abstractNumId w:val="25"/>
  </w:num>
  <w:num w:numId="34">
    <w:abstractNumId w:val="41"/>
  </w:num>
  <w:num w:numId="35">
    <w:abstractNumId w:val="39"/>
  </w:num>
  <w:num w:numId="36">
    <w:abstractNumId w:val="16"/>
  </w:num>
  <w:num w:numId="37">
    <w:abstractNumId w:val="9"/>
  </w:num>
  <w:num w:numId="38">
    <w:abstractNumId w:val="2"/>
  </w:num>
  <w:num w:numId="39">
    <w:abstractNumId w:val="28"/>
  </w:num>
  <w:num w:numId="40">
    <w:abstractNumId w:val="40"/>
  </w:num>
  <w:num w:numId="41">
    <w:abstractNumId w:val="12"/>
  </w:num>
  <w:num w:numId="42">
    <w:abstractNumId w:val="6"/>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F7B76"/>
    <w:rsid w:val="00151C3F"/>
    <w:rsid w:val="002B4356"/>
    <w:rsid w:val="0031623D"/>
    <w:rsid w:val="003B399F"/>
    <w:rsid w:val="00452556"/>
    <w:rsid w:val="004D5916"/>
    <w:rsid w:val="00521984"/>
    <w:rsid w:val="00960FF1"/>
    <w:rsid w:val="00982E43"/>
    <w:rsid w:val="00A93CA4"/>
    <w:rsid w:val="00AC37B0"/>
    <w:rsid w:val="00C116C5"/>
    <w:rsid w:val="00C900C3"/>
    <w:rsid w:val="00D9657D"/>
    <w:rsid w:val="00DB3A63"/>
    <w:rsid w:val="00E266CD"/>
    <w:rsid w:val="00ED5FFF"/>
    <w:rsid w:val="00EE0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aprem.tomsk.ru/contacts/boss.php?ELEMENT_ID=244" TargetMode="External"/><Relationship Id="rId12" Type="http://schemas.openxmlformats.org/officeDocument/2006/relationships/hyperlink" Target="http://blanker.ru/doc/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premont.tom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kapremont.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40</Pages>
  <Words>16484</Words>
  <Characters>93959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10</cp:revision>
  <dcterms:created xsi:type="dcterms:W3CDTF">2015-08-19T09:11:00Z</dcterms:created>
  <dcterms:modified xsi:type="dcterms:W3CDTF">2015-08-19T10:43:00Z</dcterms:modified>
</cp:coreProperties>
</file>